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60" w:line="256" w:lineRule="auto"/>
        <w:rPr>
          <w:rFonts w:ascii="Times New Roman" w:hAnsi="Times New Roman" w:eastAsia="Calibri" w:cs="Times New Roman"/>
        </w:rPr>
      </w:pPr>
      <w:bookmarkStart w:id="2" w:name="_GoBack"/>
      <w:bookmarkEnd w:id="2"/>
      <w:r>
        <w:rPr>
          <w:rFonts w:ascii="Times New Roman" w:hAnsi="Times New Roman" w:eastAsia="Calibri" w:cs="Times New Roman"/>
          <w:b/>
        </w:rPr>
        <w:t xml:space="preserve"> </w:t>
      </w:r>
      <w:r>
        <w:rPr>
          <w:rFonts w:ascii="Times New Roman" w:hAnsi="Times New Roman" w:eastAsia="Calibri" w:cs="Times New Roman"/>
          <w:b/>
          <w:noProof/>
          <w:color w:val="000000"/>
          <w:sz w:val="24"/>
          <w:lang w:eastAsia="hr-HR"/>
        </w:rPr>
        <w:t xml:space="preserve">              </w:t>
      </w:r>
      <w:r>
        <w:rPr>
          <w:rFonts w:ascii="Times New Roman" w:hAnsi="Times New Roman" w:eastAsia="Calibri" w:cs="Times New Roman"/>
          <w:b/>
          <w:noProof/>
          <w:color w:val="000000"/>
          <w:sz w:val="24"/>
          <w:lang w:eastAsia="hr-HR"/>
        </w:rPr>
        <w:drawing>
          <wp:inline>
            <wp:extent cx="476250" cy="561975"/>
            <wp:effectExtent xmlns:wp="http://schemas.openxmlformats.org/drawingml/2006/wordprocessingDrawing" l="0" t="0" r="0" b="9525"/>
            <wp:docPr id="1" descr="GRB"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pic:spPr>
                </pic:pic>
              </a:graphicData>
            </a:graphic>
          </wp:inline>
        </w:drawing>
      </w:r>
      <w:r>
        <w:rPr>
          <w:rFonts w:ascii="Times New Roman" w:hAnsi="Times New Roman" w:eastAsia="Calibri" w:cs="Times New Roman"/>
          <w:b/>
        </w:rPr>
        <w:t xml:space="preserve">                                                                                                               </w:t>
      </w:r>
      <w:r>
        <w:rPr>
          <w:rFonts w:ascii="Times New Roman" w:hAnsi="Times New Roman" w:eastAsia="Calibri" w:cs="Times New Roman"/>
        </w:rPr>
        <w:t xml:space="preserve">                                                                                                                                                                                                                                                                                                            </w:t>
      </w:r>
    </w:p>
    <w:tbl>
      <w:tblPr>
        <w:tblStyle w:val="Reetkatablice"/>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79"/>
        <w:gridCol w:w="2693"/>
      </w:tblGrid>
      <w:tr>
        <w:trPr/>
        <w:tc>
          <w:tcPr>
            <w:tcW w:type="dxa" w:w="6379"/>
            <w:tcBorders/>
          </w:tcPr>
          <w:p>
            <w:pPr>
              <w:spacing w:after="160" w:line="256" w:lineRule="auto"/>
              <w:rPr>
                <w:rFonts w:ascii="Times New Roman" w:hAnsi="Times New Roman"/>
                <w:b/>
              </w:rPr>
            </w:pPr>
            <w:bookmarkStart w:id="3" w:name="_Hlk128748807"/>
            <w:r>
              <w:rPr>
                <w:rFonts w:ascii="Times New Roman" w:hAnsi="Times New Roman" w:eastAsia="Times New Roman"/>
                <w:b/>
                <w:bCs/>
                <w:color w:val="000000"/>
              </w:rPr>
              <w:t xml:space="preserve">REPUBLIKA HRVATSKA</w:t>
            </w:r>
            <w:r>
              <w:rPr>
                <w:rFonts w:ascii="Times New Roman" w:hAnsi="Times New Roman"/>
                <w:b/>
              </w:rPr>
              <w:t xml:space="preserve">                                                OSNOVNA ŠKOLA RUNOVIĆ                                                                                             </w:t>
            </w:r>
            <w:r>
              <w:rPr>
                <w:rFonts w:ascii="Times New Roman" w:hAnsi="Times New Roman"/>
              </w:rPr>
              <w:t xml:space="preserve">Runović</w:t>
            </w:r>
            <w:r>
              <w:rPr>
                <w:rFonts w:ascii="Times New Roman" w:hAnsi="Times New Roman"/>
              </w:rPr>
              <w:t xml:space="preserve"> 211, 21261 </w:t>
            </w:r>
            <w:r>
              <w:rPr>
                <w:rFonts w:ascii="Times New Roman" w:hAnsi="Times New Roman"/>
              </w:rPr>
              <w:t xml:space="preserve">Runović</w:t>
            </w:r>
            <w:r>
              <w:rPr>
                <w:rFonts w:ascii="Times New Roman" w:hAnsi="Times New Roman"/>
              </w:rPr>
              <w:t xml:space="preserve">                                                                                           KLASA: </w:t>
            </w:r>
            <w:r>
              <w:rPr>
                <w:rFonts w:ascii="Times New Roman" w:hAnsi="Times New Roman"/>
                <w:noProof/>
                <w:color w:val="000000"/>
                <w:sz w:val="24"/>
              </w:rPr>
              <w:t xml:space="preserve">011-03/23-02/3</w:t>
            </w:r>
            <w:r>
              <w:rPr>
                <w:rFonts w:ascii="Times New Roman" w:hAnsi="Times New Roman"/>
              </w:rPr>
              <w:t xml:space="preserve">                                                                                                                                        URBROJ: </w:t>
            </w:r>
            <w:r>
              <w:rPr>
                <w:rFonts w:ascii="Times New Roman" w:hAnsi="Times New Roman"/>
                <w:noProof/>
              </w:rPr>
              <w:t xml:space="preserve">2181-325-23-1</w:t>
            </w:r>
            <w:r>
              <w:rPr>
                <w:rFonts w:ascii="Times New Roman" w:hAnsi="Times New Roman"/>
              </w:rPr>
              <w:t xml:space="preserve">                                                                                                           </w:t>
            </w:r>
            <w:r>
              <w:rPr>
                <w:rFonts w:ascii="Times New Roman" w:hAnsi="Times New Roman"/>
              </w:rPr>
              <w:t xml:space="preserve">Runović</w:t>
            </w:r>
            <w:r>
              <w:rPr>
                <w:rFonts w:ascii="Times New Roman" w:hAnsi="Times New Roman"/>
              </w:rPr>
              <w:t xml:space="preserve">, </w:t>
            </w:r>
            <w:r>
              <w:rPr>
                <w:rFonts w:ascii="Times New Roman" w:hAnsi="Times New Roman"/>
              </w:rPr>
              <w:t xml:space="preserve">30. </w:t>
            </w:r>
            <w:r>
              <w:rPr>
                <w:rFonts w:ascii="Times New Roman" w:hAnsi="Times New Roman"/>
              </w:rPr>
              <w:t xml:space="preserve">Kolovoza</w:t>
            </w:r>
            <w:r>
              <w:rPr>
                <w:rFonts w:ascii="Times New Roman" w:hAnsi="Times New Roman"/>
              </w:rPr>
              <w:t xml:space="preserve"> 2023. </w:t>
            </w:r>
            <w:r>
              <w:rPr>
                <w:rFonts w:ascii="Times New Roman" w:hAnsi="Times New Roman"/>
              </w:rPr>
              <w:t xml:space="preserve">Godine</w:t>
            </w:r>
            <w:r>
              <w:rPr>
                <w:rFonts w:ascii="Times New Roman" w:hAnsi="Times New Roman"/>
              </w:rPr>
              <w:t xml:space="preserve"> </w:t>
            </w:r>
          </w:p>
          <w:p>
            <w:pPr>
              <w:spacing w:after="160" w:line="256" w:lineRule="auto"/>
              <w:rPr>
                <w:rFonts w:ascii="Times New Roman" w:hAnsi="Times New Roman"/>
              </w:rPr>
            </w:pPr>
          </w:p>
          <w:p>
            <w:pPr>
              <w:spacing w:after="160" w:line="256" w:lineRule="auto"/>
              <w:rPr>
                <w:rFonts w:ascii="Times New Roman" w:hAnsi="Times New Roman"/>
              </w:rPr>
            </w:pPr>
          </w:p>
        </w:tc>
        <w:tc>
          <w:tcPr>
            <w:tcW w:type="dxa" w:w="2693"/>
            <w:tcBorders/>
            <w:hideMark/>
          </w:tcPr>
          <w:p>
            <w:pPr>
              <w:spacing w:after="160" w:line="256" w:lineRule="auto"/>
              <w:jc w:val="right"/>
              <w:rPr>
                <w:rFonts w:ascii="Times New Roman" w:hAnsi="Times New Roman"/>
              </w:rPr>
            </w:pPr>
            <w:r>
              <w:rPr/>
              <w:drawing>
                <wp:inline>
                  <wp:extent cx="933580" cy="933580"/>
                  <wp:docPr id="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rcRect/>
                          <a:stretch>
                            <a:fillRect/>
                          </a:stretch>
                        </pic:blipFill>
                        <pic:spPr bwMode="auto">
                          <a:xfrm>
                            <a:off x="0" y="0"/>
                            <a:ext cx="933580" cy="933580"/>
                          </a:xfrm>
                          <a:prstGeom prst="rect">
                            <a:avLst/>
                          </a:prstGeom>
                        </pic:spPr>
                      </pic:pic>
                    </a:graphicData>
                  </a:graphic>
                </wp:inline>
              </w:drawing>
            </w:r>
          </w:p>
        </w:tc>
        <w:bookmarkEnd w:id="3"/>
      </w:tr>
    </w:tbl>
    <w:p>
      <w:pPr>
        <w:spacing/>
        <w:rPr/>
      </w:pPr>
    </w:p>
    <w:p>
      <w:pPr>
        <w:spacing/>
        <w:rPr/>
      </w:pPr>
    </w:p>
    <w:p>
      <w:pPr>
        <w:spacing/>
        <w:rPr/>
      </w:pPr>
    </w:p>
    <w:p>
      <w:pPr>
        <w:spacing/>
        <w:rPr>
          <w:rFonts w:ascii="Times New Roman" w:hAnsi="Times New Roman" w:cs="Times New Roman"/>
          <w:sz w:val="24"/>
          <w:szCs w:val="24"/>
        </w:rPr>
      </w:pPr>
    </w:p>
    <w:p>
      <w:pPr>
        <w:spacing/>
        <w:jc w:val="center"/>
        <w:rPr>
          <w:rFonts w:ascii="Times New Roman" w:hAnsi="Times New Roman" w:cs="Times New Roman"/>
          <w:sz w:val="24"/>
          <w:szCs w:val="24"/>
        </w:rPr>
      </w:pPr>
      <w:r>
        <w:rPr>
          <w:rFonts w:ascii="Times New Roman" w:hAnsi="Times New Roman" w:cs="Times New Roman"/>
          <w:sz w:val="24"/>
          <w:szCs w:val="24"/>
        </w:rPr>
        <w:t xml:space="preserve">IZVJEŠĆE O REALIZACIJI ŠKOLSKOG KURIKULUMA  ZA 20</w:t>
      </w:r>
      <w:r>
        <w:rPr>
          <w:rFonts w:ascii="Times New Roman" w:hAnsi="Times New Roman" w:cs="Times New Roman"/>
          <w:sz w:val="24"/>
          <w:szCs w:val="24"/>
        </w:rPr>
        <w:t xml:space="preserve">2</w:t>
      </w:r>
      <w:r>
        <w:rPr>
          <w:rFonts w:ascii="Times New Roman" w:hAnsi="Times New Roman" w:cs="Times New Roman"/>
          <w:sz w:val="24"/>
          <w:szCs w:val="24"/>
        </w:rPr>
        <w:t xml:space="preserve">2</w:t>
      </w:r>
      <w:r>
        <w:rPr>
          <w:rFonts w:ascii="Times New Roman" w:hAnsi="Times New Roman" w:cs="Times New Roman"/>
          <w:sz w:val="24"/>
          <w:szCs w:val="24"/>
        </w:rPr>
        <w:t xml:space="preserve">./20</w:t>
      </w:r>
      <w:r>
        <w:rPr>
          <w:rFonts w:ascii="Times New Roman" w:hAnsi="Times New Roman" w:cs="Times New Roman"/>
          <w:sz w:val="24"/>
          <w:szCs w:val="24"/>
        </w:rPr>
        <w:t xml:space="preserve">2</w:t>
      </w:r>
      <w:r>
        <w:rPr>
          <w:rFonts w:ascii="Times New Roman" w:hAnsi="Times New Roman" w:cs="Times New Roman"/>
          <w:sz w:val="24"/>
          <w:szCs w:val="24"/>
        </w:rPr>
        <w:t xml:space="preserve">3</w:t>
      </w:r>
      <w:r>
        <w:rPr>
          <w:rFonts w:ascii="Times New Roman" w:hAnsi="Times New Roman" w:cs="Times New Roman"/>
          <w:sz w:val="24"/>
          <w:szCs w:val="24"/>
        </w:rPr>
        <w:t xml:space="preserve">. GODINU</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jc w:val="center"/>
        <w:rPr>
          <w:rFonts w:ascii="Times New Roman" w:hAnsi="Times New Roman" w:cs="Times New Roman"/>
          <w:sz w:val="24"/>
          <w:szCs w:val="24"/>
        </w:rPr>
      </w:pPr>
      <w:r>
        <w:rPr>
          <w:rFonts w:ascii="Times New Roman" w:hAnsi="Times New Roman" w:cs="Times New Roman"/>
          <w:sz w:val="24"/>
          <w:szCs w:val="24"/>
        </w:rPr>
        <w:t xml:space="preserve">Runović</w:t>
      </w:r>
      <w:r>
        <w:rPr>
          <w:rFonts w:ascii="Times New Roman" w:hAnsi="Times New Roman" w:cs="Times New Roman"/>
          <w:sz w:val="24"/>
          <w:szCs w:val="24"/>
        </w:rPr>
        <w:t xml:space="preserve">, kolovoz 20</w:t>
      </w:r>
      <w:r>
        <w:rPr>
          <w:rFonts w:ascii="Times New Roman" w:hAnsi="Times New Roman" w:cs="Times New Roman"/>
          <w:sz w:val="24"/>
          <w:szCs w:val="24"/>
        </w:rPr>
        <w:t xml:space="preserve">2</w:t>
      </w:r>
      <w:r>
        <w:rPr>
          <w:rFonts w:ascii="Times New Roman" w:hAnsi="Times New Roman" w:cs="Times New Roman"/>
          <w:sz w:val="24"/>
          <w:szCs w:val="24"/>
        </w:rPr>
        <w:t xml:space="preserve">3</w:t>
      </w:r>
      <w:r>
        <w:rPr>
          <w:rFonts w:ascii="Times New Roman" w:hAnsi="Times New Roman" w:cs="Times New Roman"/>
          <w:sz w:val="24"/>
          <w:szCs w:val="24"/>
        </w:rPr>
        <w:t xml:space="preserv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Školski kurikulum je dokument kojim se utvrđuju dugoročni i kratkoročni plan i program škole s izvannastavnim i izvanškolskim aktivnostima, a donosi se na temelju nacionalnog kurikuluma i nastavnog  plana i programa.</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Školski kurikulumom se određuje nastavni plan i program izbornih predmeta, izvannastavnih aktivnosti, </w:t>
      </w:r>
      <w:r>
        <w:rPr>
          <w:rFonts w:ascii="Times New Roman" w:hAnsi="Times New Roman" w:cs="Times New Roman"/>
          <w:sz w:val="24"/>
          <w:szCs w:val="24"/>
        </w:rPr>
        <w:t xml:space="preserve">izvanučionične</w:t>
      </w:r>
      <w:r>
        <w:rPr>
          <w:rFonts w:ascii="Times New Roman" w:hAnsi="Times New Roman" w:cs="Times New Roman"/>
          <w:sz w:val="24"/>
          <w:szCs w:val="24"/>
        </w:rPr>
        <w:t xml:space="preserve"> nastave, terenske, integrirane  i projektne nastave, te dopunske i dodatne nastave.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Školski kurikulum Osnovne škole Runović sadrži sljedeće.</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podatke o izbornoj nastavi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podatke o dopunskoj nastavi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podatke o dodatnoj nastavi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podatke o </w:t>
      </w:r>
      <w:r>
        <w:rPr>
          <w:rFonts w:ascii="Times New Roman" w:hAnsi="Times New Roman" w:cs="Times New Roman"/>
          <w:sz w:val="24"/>
          <w:szCs w:val="24"/>
        </w:rPr>
        <w:t xml:space="preserve">izvanučioničnoj</w:t>
      </w:r>
      <w:r>
        <w:rPr>
          <w:rFonts w:ascii="Times New Roman" w:hAnsi="Times New Roman" w:cs="Times New Roman"/>
          <w:sz w:val="24"/>
          <w:szCs w:val="24"/>
        </w:rPr>
        <w:t xml:space="preserve"> nastavi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zdravstveni odgoj učenika</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građanski odgoj i obrazovanje</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izleti i ekskurzije</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podatke o izvannastavnim aktivnostima</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natjecanju učenika</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kulturna i javna djelatnost škole</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samovrjednovanje</w:t>
      </w:r>
      <w:r>
        <w:rPr>
          <w:rFonts w:ascii="Times New Roman" w:hAnsi="Times New Roman" w:cs="Times New Roman"/>
          <w:sz w:val="24"/>
          <w:szCs w:val="24"/>
        </w:rPr>
        <w:t xml:space="preserve"> rada škole</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razvojni plan i program rada škole za 20</w:t>
      </w:r>
      <w:r>
        <w:rPr>
          <w:rFonts w:ascii="Times New Roman" w:hAnsi="Times New Roman" w:cs="Times New Roman"/>
          <w:sz w:val="24"/>
          <w:szCs w:val="24"/>
        </w:rPr>
        <w:t xml:space="preserve">2</w:t>
      </w:r>
      <w:r>
        <w:rPr>
          <w:rFonts w:ascii="Times New Roman" w:hAnsi="Times New Roman" w:cs="Times New Roman"/>
          <w:sz w:val="24"/>
          <w:szCs w:val="24"/>
        </w:rPr>
        <w:t xml:space="preserve">2</w:t>
      </w:r>
      <w:r>
        <w:rPr>
          <w:rFonts w:ascii="Times New Roman" w:hAnsi="Times New Roman" w:cs="Times New Roman"/>
          <w:sz w:val="24"/>
          <w:szCs w:val="24"/>
        </w:rPr>
        <w:t xml:space="preserve">./20</w:t>
      </w:r>
      <w:r>
        <w:rPr>
          <w:rFonts w:ascii="Times New Roman" w:hAnsi="Times New Roman" w:cs="Times New Roman"/>
          <w:sz w:val="24"/>
          <w:szCs w:val="24"/>
        </w:rPr>
        <w:t xml:space="preserve">2</w:t>
      </w:r>
      <w:r>
        <w:rPr>
          <w:rFonts w:ascii="Times New Roman" w:hAnsi="Times New Roman" w:cs="Times New Roman"/>
          <w:sz w:val="24"/>
          <w:szCs w:val="24"/>
        </w:rPr>
        <w:t xml:space="preserve">3</w:t>
      </w:r>
      <w:r>
        <w:rPr>
          <w:rFonts w:ascii="Times New Roman" w:hAnsi="Times New Roman" w:cs="Times New Roman"/>
          <w:sz w:val="24"/>
          <w:szCs w:val="24"/>
        </w:rPr>
        <w:t xml:space="preserve">. godinu</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školski projekti</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Školskim </w:t>
      </w:r>
      <w:r>
        <w:rPr>
          <w:rFonts w:ascii="Times New Roman" w:hAnsi="Times New Roman" w:cs="Times New Roman"/>
          <w:sz w:val="24"/>
          <w:szCs w:val="24"/>
        </w:rPr>
        <w:t xml:space="preserve">kurikulom</w:t>
      </w:r>
      <w:r>
        <w:rPr>
          <w:rFonts w:ascii="Times New Roman" w:hAnsi="Times New Roman" w:cs="Times New Roman"/>
          <w:sz w:val="24"/>
          <w:szCs w:val="24"/>
        </w:rPr>
        <w:t xml:space="preserve"> se detaljno utvrđuje:</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aktivnost , program ili projekt</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ciljevi aktivnosti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nositelji aktivnosti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način realizacije aktivnosti</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vremenik</w:t>
      </w:r>
      <w:r>
        <w:rPr>
          <w:rFonts w:ascii="Times New Roman" w:hAnsi="Times New Roman" w:cs="Times New Roman"/>
          <w:sz w:val="24"/>
          <w:szCs w:val="24"/>
        </w:rPr>
        <w:t xml:space="preserve"> ostvarivanja</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troškovnik programa</w:t>
      </w:r>
    </w:p>
    <w:p>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način vrjednovanja i korištenja rezultata rada</w:t>
      </w:r>
    </w:p>
    <w:p>
      <w:pPr>
        <w:spacing/>
        <w:jc w:val="center"/>
        <w:rPr>
          <w:rFonts w:ascii="Times New Roman" w:hAnsi="Times New Roman" w:cs="Times New Roman"/>
          <w:b/>
          <w:sz w:val="24"/>
          <w:szCs w:val="24"/>
          <w:u w:val="single"/>
        </w:rPr>
      </w:pPr>
    </w:p>
    <w:p>
      <w:pPr>
        <w:spacing/>
        <w:jc w:val="center"/>
        <w:rPr>
          <w:rFonts w:ascii="Times New Roman" w:hAnsi="Times New Roman" w:cs="Times New Roman"/>
          <w:b/>
          <w:sz w:val="24"/>
          <w:szCs w:val="24"/>
          <w:u w:val="single"/>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IZBORNA NA</w:t>
      </w:r>
      <w:r>
        <w:rPr>
          <w:rFonts w:ascii="Times New Roman" w:hAnsi="Times New Roman" w:cs="Times New Roman"/>
          <w:sz w:val="24"/>
          <w:szCs w:val="24"/>
        </w:rPr>
        <w:t xml:space="preserve">S</w:t>
      </w:r>
      <w:r>
        <w:rPr>
          <w:rFonts w:ascii="Times New Roman" w:hAnsi="Times New Roman" w:cs="Times New Roman"/>
          <w:sz w:val="24"/>
          <w:szCs w:val="24"/>
        </w:rPr>
        <w:t xml:space="preserve">TAVA</w:t>
      </w:r>
    </w:p>
    <w:p>
      <w:pPr>
        <w:spacing/>
        <w:rPr>
          <w:rFonts w:ascii="Times New Roman" w:hAnsi="Times New Roman" w:cs="Times New Roman"/>
          <w:sz w:val="24"/>
          <w:szCs w:val="24"/>
        </w:rPr>
      </w:pPr>
      <w:r>
        <w:rPr>
          <w:rFonts w:ascii="Times New Roman" w:hAnsi="Times New Roman" w:cs="Times New Roman"/>
          <w:sz w:val="24"/>
          <w:szCs w:val="24"/>
        </w:rPr>
        <w:t xml:space="preserve">U Osnovnoj školi Runović ustrojena je izborna nastava iz:</w:t>
      </w:r>
    </w:p>
    <w:p>
      <w:pPr>
        <w:pStyle w:val="Odlomakpopisa"/>
        <w:numPr>
          <w:ilvl w:val="0"/>
          <w:numId w:val="2"/>
        </w:numPr>
        <w:spacing/>
        <w:rPr>
          <w:rFonts w:ascii="Times New Roman" w:hAnsi="Times New Roman" w:cs="Times New Roman"/>
          <w:sz w:val="24"/>
          <w:szCs w:val="24"/>
        </w:rPr>
      </w:pPr>
      <w:r>
        <w:rPr>
          <w:rFonts w:ascii="Times New Roman" w:hAnsi="Times New Roman" w:cs="Times New Roman"/>
          <w:sz w:val="24"/>
          <w:szCs w:val="24"/>
        </w:rPr>
        <w:t xml:space="preserve"> vjeronauka za učenike od 1. – 8- razreda, </w:t>
      </w:r>
    </w:p>
    <w:p>
      <w:pPr>
        <w:pStyle w:val="Odlomakpopisa"/>
        <w:numPr>
          <w:ilvl w:val="0"/>
          <w:numId w:val="2"/>
        </w:numPr>
        <w:spacing/>
        <w:rPr>
          <w:rFonts w:ascii="Times New Roman" w:hAnsi="Times New Roman" w:cs="Times New Roman"/>
          <w:sz w:val="24"/>
          <w:szCs w:val="24"/>
        </w:rPr>
      </w:pPr>
      <w:r>
        <w:rPr>
          <w:rFonts w:ascii="Times New Roman" w:hAnsi="Times New Roman" w:cs="Times New Roman"/>
          <w:sz w:val="24"/>
          <w:szCs w:val="24"/>
        </w:rPr>
        <w:t xml:space="preserve">Informatike za učenike od  </w:t>
      </w:r>
      <w:r>
        <w:rPr>
          <w:rFonts w:ascii="Times New Roman" w:hAnsi="Times New Roman" w:cs="Times New Roman"/>
          <w:sz w:val="24"/>
          <w:szCs w:val="24"/>
        </w:rPr>
        <w:t xml:space="preserve">1</w:t>
      </w:r>
      <w:r>
        <w:rPr>
          <w:rFonts w:ascii="Times New Roman" w:hAnsi="Times New Roman" w:cs="Times New Roman"/>
          <w:sz w:val="24"/>
          <w:szCs w:val="24"/>
        </w:rPr>
        <w:t xml:space="preserve">.</w:t>
      </w:r>
      <w:r>
        <w:rPr>
          <w:rFonts w:ascii="Times New Roman" w:hAnsi="Times New Roman" w:cs="Times New Roman"/>
          <w:sz w:val="24"/>
          <w:szCs w:val="24"/>
        </w:rPr>
        <w:t xml:space="preserve"> -4.,  te 7.-8.</w:t>
      </w:r>
      <w:r>
        <w:rPr>
          <w:rFonts w:ascii="Times New Roman" w:hAnsi="Times New Roman" w:cs="Times New Roman"/>
          <w:sz w:val="24"/>
          <w:szCs w:val="24"/>
        </w:rPr>
        <w:t xml:space="preserve"> Razreda</w:t>
      </w:r>
    </w:p>
    <w:p>
      <w:pPr>
        <w:pStyle w:val="Odlomakpopisa"/>
        <w:numPr>
          <w:ilvl w:val="0"/>
          <w:numId w:val="2"/>
        </w:numPr>
        <w:spacing/>
        <w:rPr>
          <w:rFonts w:ascii="Times New Roman" w:hAnsi="Times New Roman" w:cs="Times New Roman"/>
          <w:sz w:val="24"/>
          <w:szCs w:val="24"/>
        </w:rPr>
      </w:pPr>
      <w:r>
        <w:rPr>
          <w:rFonts w:ascii="Times New Roman" w:hAnsi="Times New Roman" w:cs="Times New Roman"/>
          <w:sz w:val="24"/>
          <w:szCs w:val="24"/>
        </w:rPr>
        <w:t xml:space="preserve">Njemačkoga jezika za učenike od 4. – 8. Razreda</w:t>
      </w:r>
    </w:p>
    <w:p>
      <w:pPr>
        <w:spacing/>
        <w:rPr>
          <w:rFonts w:ascii="Times New Roman" w:hAnsi="Times New Roman" w:cs="Times New Roman"/>
          <w:sz w:val="24"/>
          <w:szCs w:val="24"/>
        </w:rPr>
      </w:pPr>
      <w:r>
        <w:rPr>
          <w:rFonts w:ascii="Times New Roman" w:hAnsi="Times New Roman" w:cs="Times New Roman"/>
          <w:sz w:val="24"/>
          <w:szCs w:val="24"/>
        </w:rPr>
        <w:t xml:space="preserve">Informatiku je pohađalo</w:t>
      </w:r>
      <w:r>
        <w:rPr>
          <w:rFonts w:ascii="Times New Roman" w:hAnsi="Times New Roman" w:cs="Times New Roman"/>
          <w:sz w:val="24"/>
          <w:szCs w:val="24"/>
        </w:rPr>
        <w:t xml:space="preserve"> </w:t>
      </w:r>
      <w:r>
        <w:rPr>
          <w:rFonts w:ascii="Times New Roman" w:hAnsi="Times New Roman" w:cs="Times New Roman"/>
          <w:sz w:val="24"/>
          <w:szCs w:val="24"/>
        </w:rPr>
        <w:t xml:space="preserve">126</w:t>
      </w:r>
      <w:r>
        <w:rPr>
          <w:rFonts w:ascii="Times New Roman" w:hAnsi="Times New Roman" w:cs="Times New Roman"/>
          <w:sz w:val="24"/>
          <w:szCs w:val="24"/>
        </w:rPr>
        <w:t xml:space="preserve"> učenika raspoređeno u</w:t>
      </w:r>
      <w:r>
        <w:rPr>
          <w:rFonts w:ascii="Times New Roman" w:hAnsi="Times New Roman" w:cs="Times New Roman"/>
          <w:sz w:val="24"/>
          <w:szCs w:val="24"/>
        </w:rPr>
        <w:t xml:space="preserve"> </w:t>
      </w:r>
      <w:r>
        <w:rPr>
          <w:rFonts w:ascii="Times New Roman" w:hAnsi="Times New Roman" w:cs="Times New Roman"/>
          <w:sz w:val="24"/>
          <w:szCs w:val="24"/>
        </w:rPr>
        <w:t xml:space="preserve">9</w:t>
      </w:r>
      <w:r>
        <w:rPr>
          <w:rFonts w:ascii="Times New Roman" w:hAnsi="Times New Roman" w:cs="Times New Roman"/>
          <w:sz w:val="24"/>
          <w:szCs w:val="24"/>
        </w:rPr>
        <w:t xml:space="preserve"> odjeljenja, njemački jezik </w:t>
      </w:r>
      <w:r>
        <w:rPr>
          <w:rFonts w:ascii="Times New Roman" w:hAnsi="Times New Roman" w:cs="Times New Roman"/>
          <w:sz w:val="24"/>
          <w:szCs w:val="24"/>
        </w:rPr>
        <w:t xml:space="preserve">35</w:t>
      </w:r>
      <w:r>
        <w:rPr>
          <w:rFonts w:ascii="Times New Roman" w:hAnsi="Times New Roman" w:cs="Times New Roman"/>
          <w:sz w:val="24"/>
          <w:szCs w:val="24"/>
        </w:rPr>
        <w:t xml:space="preserve"> učenika u </w:t>
      </w:r>
      <w:r>
        <w:rPr>
          <w:rFonts w:ascii="Times New Roman" w:hAnsi="Times New Roman" w:cs="Times New Roman"/>
          <w:sz w:val="24"/>
          <w:szCs w:val="24"/>
        </w:rPr>
        <w:t xml:space="preserve">5</w:t>
      </w:r>
      <w:r>
        <w:rPr>
          <w:rFonts w:ascii="Times New Roman" w:hAnsi="Times New Roman" w:cs="Times New Roman"/>
          <w:sz w:val="24"/>
          <w:szCs w:val="24"/>
        </w:rPr>
        <w:t xml:space="preserve"> odjela, a vjeronauk  1</w:t>
      </w:r>
      <w:r>
        <w:rPr>
          <w:rFonts w:ascii="Times New Roman" w:hAnsi="Times New Roman" w:cs="Times New Roman"/>
          <w:sz w:val="24"/>
          <w:szCs w:val="24"/>
        </w:rPr>
        <w:t xml:space="preserve">34</w:t>
      </w:r>
      <w:r>
        <w:rPr>
          <w:rFonts w:ascii="Times New Roman" w:hAnsi="Times New Roman" w:cs="Times New Roman"/>
          <w:sz w:val="24"/>
          <w:szCs w:val="24"/>
        </w:rPr>
        <w:t xml:space="preserve"> učenika u 9 odjela.</w:t>
      </w:r>
    </w:p>
    <w:p>
      <w:pPr>
        <w:spacing/>
        <w:rPr>
          <w:rFonts w:ascii="Times New Roman" w:hAnsi="Times New Roman" w:cs="Times New Roman"/>
          <w:sz w:val="24"/>
          <w:szCs w:val="24"/>
        </w:rPr>
      </w:pPr>
      <w:r>
        <w:rPr>
          <w:rFonts w:ascii="Times New Roman" w:hAnsi="Times New Roman" w:cs="Times New Roman"/>
          <w:sz w:val="24"/>
          <w:szCs w:val="24"/>
        </w:rPr>
        <w:t xml:space="preserve">Nastava se održavala po 2 sata tjedno prema propisanom planu i programu za pojedini izborni predmet, te je u potpunosti realizirana.</w:t>
      </w:r>
    </w:p>
    <w:p>
      <w:pPr>
        <w:spacing/>
        <w:rPr>
          <w:rFonts w:ascii="Times New Roman" w:hAnsi="Times New Roman" w:cs="Times New Roman"/>
          <w:sz w:val="24"/>
          <w:szCs w:val="24"/>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DOPUNSKA NASTAVA</w:t>
      </w:r>
    </w:p>
    <w:p>
      <w:pPr>
        <w:spacing/>
        <w:rPr>
          <w:rFonts w:ascii="Times New Roman" w:hAnsi="Times New Roman" w:cs="Times New Roman"/>
          <w:sz w:val="24"/>
          <w:szCs w:val="24"/>
        </w:rPr>
      </w:pPr>
      <w:r>
        <w:rPr>
          <w:rFonts w:ascii="Times New Roman" w:hAnsi="Times New Roman" w:cs="Times New Roman"/>
          <w:sz w:val="24"/>
          <w:szCs w:val="24"/>
        </w:rPr>
        <w:t xml:space="preserve">Dopunska nastava je organizirana za učenike koji u redovnoj nastavi nisu mogli savladati program, te im je potrebno još malo dopunskog rada.  Broj učenika nije stalan nego se skupina formira prema potrebi učenika.  Dopunska nastava je organizirana iz hrvatskoga jezika, matematike, engleskoga jezika, kemije i fizike i to već od 1. razreda.  Planirano je  35 sati za svaki predmet, što je i ostvareno, a ponegdje i više od toga. </w:t>
      </w:r>
    </w:p>
    <w:p>
      <w:pPr>
        <w:spacing/>
        <w:rPr>
          <w:rFonts w:ascii="Times New Roman" w:hAnsi="Times New Roman" w:cs="Times New Roman"/>
          <w:sz w:val="24"/>
          <w:szCs w:val="24"/>
        </w:rPr>
      </w:pPr>
      <w:r>
        <w:rPr>
          <w:rFonts w:ascii="Times New Roman" w:hAnsi="Times New Roman" w:cs="Times New Roman"/>
          <w:sz w:val="24"/>
          <w:szCs w:val="24"/>
        </w:rPr>
        <w:t xml:space="preserve">Osim ovih pomoći u učenju, organizirana je i vršnjačka pomoć i radionica čitanja pod vodstvom psihologinje.</w:t>
      </w:r>
    </w:p>
    <w:p>
      <w:pPr>
        <w:spacing/>
        <w:rPr>
          <w:rFonts w:ascii="Times New Roman" w:hAnsi="Times New Roman" w:cs="Times New Roman"/>
          <w:sz w:val="24"/>
          <w:szCs w:val="24"/>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DODATNA NASTAVA</w:t>
      </w:r>
    </w:p>
    <w:p>
      <w:pPr>
        <w:spacing/>
        <w:rPr>
          <w:rFonts w:ascii="Times New Roman" w:hAnsi="Times New Roman" w:cs="Times New Roman"/>
          <w:sz w:val="24"/>
          <w:szCs w:val="24"/>
        </w:rPr>
      </w:pPr>
      <w:r>
        <w:rPr>
          <w:rFonts w:ascii="Times New Roman" w:hAnsi="Times New Roman" w:cs="Times New Roman"/>
          <w:sz w:val="24"/>
          <w:szCs w:val="24"/>
        </w:rPr>
        <w:t xml:space="preserve">Pored  dopu</w:t>
      </w:r>
      <w:r>
        <w:rPr>
          <w:rFonts w:ascii="Times New Roman" w:hAnsi="Times New Roman" w:cs="Times New Roman"/>
          <w:sz w:val="24"/>
          <w:szCs w:val="24"/>
        </w:rPr>
        <w:t xml:space="preserve">nske organizirana je i dodatna</w:t>
      </w:r>
      <w:r>
        <w:rPr>
          <w:rFonts w:ascii="Times New Roman" w:hAnsi="Times New Roman" w:cs="Times New Roman"/>
          <w:sz w:val="24"/>
          <w:szCs w:val="24"/>
        </w:rPr>
        <w:t xml:space="preserve">  nastava za učenike koji</w:t>
      </w:r>
      <w:r>
        <w:rPr>
          <w:rFonts w:ascii="Times New Roman" w:hAnsi="Times New Roman" w:cs="Times New Roman"/>
          <w:sz w:val="24"/>
          <w:szCs w:val="24"/>
        </w:rPr>
        <w:t xml:space="preserve"> mogu i žele više , te  za pripremu za natjecanja.</w:t>
      </w:r>
      <w:r>
        <w:rPr>
          <w:rFonts w:ascii="Times New Roman" w:hAnsi="Times New Roman" w:cs="Times New Roman"/>
          <w:sz w:val="24"/>
          <w:szCs w:val="24"/>
        </w:rPr>
        <w:t xml:space="preserve"> . Održavana je i</w:t>
      </w:r>
      <w:r>
        <w:rPr>
          <w:rFonts w:ascii="Times New Roman" w:hAnsi="Times New Roman" w:cs="Times New Roman"/>
          <w:sz w:val="24"/>
          <w:szCs w:val="24"/>
        </w:rPr>
        <w:t xml:space="preserve">z engleskog jezika, matematike ,</w:t>
      </w:r>
      <w:r>
        <w:rPr>
          <w:rFonts w:ascii="Times New Roman" w:hAnsi="Times New Roman" w:cs="Times New Roman"/>
          <w:sz w:val="24"/>
          <w:szCs w:val="24"/>
        </w:rPr>
        <w:t xml:space="preserve"> hrvatskog jezika</w:t>
      </w:r>
      <w:r>
        <w:rPr>
          <w:rFonts w:ascii="Times New Roman" w:hAnsi="Times New Roman" w:cs="Times New Roman"/>
          <w:sz w:val="24"/>
          <w:szCs w:val="24"/>
        </w:rPr>
        <w:t xml:space="preserve">, biologije, geografije, povijesti , </w:t>
      </w:r>
      <w:r>
        <w:rPr>
          <w:rFonts w:ascii="Times New Roman" w:hAnsi="Times New Roman" w:cs="Times New Roman"/>
          <w:sz w:val="24"/>
          <w:szCs w:val="24"/>
        </w:rPr>
        <w:t xml:space="preserve">lidrana</w:t>
      </w:r>
      <w:r>
        <w:rPr>
          <w:rFonts w:ascii="Times New Roman" w:hAnsi="Times New Roman" w:cs="Times New Roman"/>
          <w:sz w:val="24"/>
          <w:szCs w:val="24"/>
        </w:rPr>
        <w:t xml:space="preserve">, vjeronauka. Iz većine tih predmeta/ područja  bili smo i na županijskim natjecanjima.</w:t>
      </w:r>
    </w:p>
    <w:p>
      <w:pPr>
        <w:spacing/>
        <w:rPr>
          <w:rFonts w:ascii="Times New Roman" w:hAnsi="Times New Roman" w:cs="Times New Roman"/>
          <w:sz w:val="24"/>
          <w:szCs w:val="24"/>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IZVANUČIONIČNA NASTAVA</w:t>
      </w:r>
    </w:p>
    <w:p>
      <w:pPr>
        <w:spacing/>
        <w:rPr>
          <w:rFonts w:ascii="Times New Roman" w:hAnsi="Times New Roman" w:cs="Times New Roman"/>
          <w:sz w:val="24"/>
          <w:szCs w:val="24"/>
        </w:rPr>
      </w:pPr>
      <w:r>
        <w:rPr>
          <w:rFonts w:ascii="Times New Roman" w:hAnsi="Times New Roman" w:cs="Times New Roman"/>
          <w:sz w:val="24"/>
          <w:szCs w:val="24"/>
        </w:rPr>
        <w:t xml:space="preserve">O</w:t>
      </w:r>
      <w:r>
        <w:rPr>
          <w:rFonts w:ascii="Times New Roman" w:hAnsi="Times New Roman" w:cs="Times New Roman"/>
          <w:sz w:val="24"/>
          <w:szCs w:val="24"/>
        </w:rPr>
        <w:t xml:space="preserve">držali smo </w:t>
      </w:r>
      <w:r>
        <w:rPr>
          <w:rFonts w:ascii="Times New Roman" w:hAnsi="Times New Roman" w:cs="Times New Roman"/>
          <w:sz w:val="24"/>
          <w:szCs w:val="24"/>
        </w:rPr>
        <w:t xml:space="preserve"> </w:t>
      </w:r>
      <w:r>
        <w:rPr>
          <w:rFonts w:ascii="Times New Roman" w:hAnsi="Times New Roman" w:cs="Times New Roman"/>
          <w:sz w:val="24"/>
          <w:szCs w:val="24"/>
        </w:rPr>
        <w:t xml:space="preserve">izvanučioničn</w:t>
      </w:r>
      <w:r>
        <w:rPr>
          <w:rFonts w:ascii="Times New Roman" w:hAnsi="Times New Roman" w:cs="Times New Roman"/>
          <w:sz w:val="24"/>
          <w:szCs w:val="24"/>
        </w:rPr>
        <w:t xml:space="preserve">u</w:t>
      </w:r>
      <w:r>
        <w:rPr>
          <w:rFonts w:ascii="Times New Roman" w:hAnsi="Times New Roman" w:cs="Times New Roman"/>
          <w:sz w:val="24"/>
          <w:szCs w:val="24"/>
        </w:rPr>
        <w:t xml:space="preserve"> nastavu u nekoliko navrata i to za sve razrede. Od</w:t>
      </w:r>
      <w:r>
        <w:rPr>
          <w:rFonts w:ascii="Times New Roman" w:hAnsi="Times New Roman" w:cs="Times New Roman"/>
          <w:sz w:val="24"/>
          <w:szCs w:val="24"/>
        </w:rPr>
        <w:t xml:space="preserve"> nastav</w:t>
      </w:r>
      <w:r>
        <w:rPr>
          <w:rFonts w:ascii="Times New Roman" w:hAnsi="Times New Roman" w:cs="Times New Roman"/>
          <w:sz w:val="24"/>
          <w:szCs w:val="24"/>
        </w:rPr>
        <w:t xml:space="preserve">e</w:t>
      </w:r>
      <w:r>
        <w:rPr>
          <w:rFonts w:ascii="Times New Roman" w:hAnsi="Times New Roman" w:cs="Times New Roman"/>
          <w:sz w:val="24"/>
          <w:szCs w:val="24"/>
        </w:rPr>
        <w:t xml:space="preserve"> u okolicu škole s pojedinim razrednim odjeljenjima </w:t>
      </w:r>
      <w:r>
        <w:rPr>
          <w:rFonts w:ascii="Times New Roman" w:hAnsi="Times New Roman" w:cs="Times New Roman"/>
          <w:sz w:val="24"/>
          <w:szCs w:val="24"/>
        </w:rPr>
        <w:t xml:space="preserve">,</w:t>
      </w:r>
      <w:r>
        <w:rPr>
          <w:rFonts w:ascii="Times New Roman" w:hAnsi="Times New Roman" w:cs="Times New Roman"/>
          <w:sz w:val="24"/>
          <w:szCs w:val="24"/>
        </w:rPr>
        <w:t xml:space="preserve"> kao biologij</w:t>
      </w:r>
      <w:r>
        <w:rPr>
          <w:rFonts w:ascii="Times New Roman" w:hAnsi="Times New Roman" w:cs="Times New Roman"/>
          <w:sz w:val="24"/>
          <w:szCs w:val="24"/>
        </w:rPr>
        <w:t xml:space="preserve">a, geografija, razredna nastava, tako i posjeti kinu i kazalištu, jednodnevni izleti , višedne</w:t>
      </w:r>
      <w:r>
        <w:rPr>
          <w:rFonts w:ascii="Times New Roman" w:hAnsi="Times New Roman" w:cs="Times New Roman"/>
          <w:sz w:val="24"/>
          <w:szCs w:val="24"/>
        </w:rPr>
        <w:t xml:space="preserve">vna ekskurzija za učenike 7/8. r</w:t>
      </w:r>
      <w:r>
        <w:rPr>
          <w:rFonts w:ascii="Times New Roman" w:hAnsi="Times New Roman" w:cs="Times New Roman"/>
          <w:sz w:val="24"/>
          <w:szCs w:val="24"/>
        </w:rPr>
        <w:t xml:space="preserve">azreda, te terenska nastava u Vukovar za učenike 8. </w:t>
      </w:r>
      <w:r>
        <w:rPr>
          <w:rFonts w:ascii="Times New Roman" w:hAnsi="Times New Roman" w:cs="Times New Roman"/>
          <w:sz w:val="24"/>
          <w:szCs w:val="24"/>
        </w:rPr>
        <w:t xml:space="preserve">r</w:t>
      </w:r>
      <w:r>
        <w:rPr>
          <w:rFonts w:ascii="Times New Roman" w:hAnsi="Times New Roman" w:cs="Times New Roman"/>
          <w:sz w:val="24"/>
          <w:szCs w:val="24"/>
        </w:rPr>
        <w:t xml:space="preserve">azreda</w:t>
      </w:r>
      <w:r>
        <w:rPr>
          <w:rFonts w:ascii="Times New Roman" w:hAnsi="Times New Roman" w:cs="Times New Roman"/>
          <w:sz w:val="24"/>
          <w:szCs w:val="24"/>
        </w:rPr>
        <w:t xml:space="preserve"> i posjet  prometnom poligonu u Splitu učenika 4. razreda u okviru programa „ Sigurno u prometu“.</w:t>
      </w:r>
    </w:p>
    <w:p>
      <w:pPr>
        <w:spacing/>
        <w:rPr>
          <w:rFonts w:ascii="Times New Roman" w:hAnsi="Times New Roman" w:cs="Times New Roman"/>
          <w:sz w:val="24"/>
          <w:szCs w:val="24"/>
        </w:rPr>
      </w:pPr>
    </w:p>
    <w:p>
      <w:pPr>
        <w:spacing/>
        <w:rPr>
          <w:rFonts w:ascii="Times New Roman" w:hAnsi="Times New Roman" w:cs="Times New Roman"/>
          <w:sz w:val="24"/>
          <w:szCs w:val="24"/>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ZDRAVSTVENI </w:t>
      </w:r>
      <w:r>
        <w:rPr>
          <w:rFonts w:ascii="Times New Roman" w:hAnsi="Times New Roman" w:cs="Times New Roman"/>
          <w:sz w:val="24"/>
          <w:szCs w:val="24"/>
        </w:rPr>
        <w:t xml:space="preserve">I GRAĐANSKI ODGOJ</w:t>
      </w:r>
    </w:p>
    <w:p>
      <w:pPr>
        <w:spacing/>
        <w:rPr>
          <w:rFonts w:ascii="Times New Roman" w:hAnsi="Times New Roman" w:cs="Times New Roman"/>
          <w:sz w:val="24"/>
          <w:szCs w:val="24"/>
        </w:rPr>
      </w:pPr>
      <w:r>
        <w:rPr>
          <w:rFonts w:ascii="Times New Roman" w:hAnsi="Times New Roman" w:cs="Times New Roman"/>
          <w:sz w:val="24"/>
          <w:szCs w:val="24"/>
        </w:rPr>
        <w:t xml:space="preserve">Zdravstveni odgoj i građanski odgoj učenika provo</w:t>
      </w:r>
      <w:r>
        <w:rPr>
          <w:rFonts w:ascii="Times New Roman" w:hAnsi="Times New Roman" w:cs="Times New Roman"/>
          <w:sz w:val="24"/>
          <w:szCs w:val="24"/>
        </w:rPr>
        <w:t xml:space="preserve">dio se u okviru redovne nastave, te u okviru sata razrednika  kroz </w:t>
      </w:r>
      <w:r>
        <w:rPr>
          <w:rFonts w:ascii="Times New Roman" w:hAnsi="Times New Roman" w:cs="Times New Roman"/>
          <w:sz w:val="24"/>
          <w:szCs w:val="24"/>
        </w:rPr>
        <w:t xml:space="preserve">različite aktivnosti iz tog područja. Zdravstvena zaštita učenika od strane školske medicine nije provođena u školi ( cijepljenje, predavanja  i sl.), nego u školskoj ambulanti iz epidemioloških razloga.</w:t>
      </w:r>
    </w:p>
    <w:p>
      <w:pPr>
        <w:spacing/>
        <w:rPr>
          <w:rFonts w:ascii="Times New Roman" w:hAnsi="Times New Roman" w:cs="Times New Roman"/>
          <w:sz w:val="24"/>
          <w:szCs w:val="24"/>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IZLETI I EKSKURZIJE</w:t>
      </w:r>
      <w:r>
        <w:rPr>
          <w:rFonts w:ascii="Times New Roman" w:hAnsi="Times New Roman" w:cs="Times New Roman"/>
          <w:sz w:val="24"/>
          <w:szCs w:val="24"/>
        </w:rPr>
        <w:t xml:space="preserve"> </w:t>
      </w:r>
    </w:p>
    <w:p>
      <w:pPr>
        <w:spacing/>
        <w:rPr>
          <w:rFonts w:ascii="Times New Roman" w:hAnsi="Times New Roman" w:cs="Times New Roman"/>
          <w:sz w:val="24"/>
          <w:szCs w:val="24"/>
        </w:rPr>
      </w:pPr>
      <w:r>
        <w:rPr>
          <w:rFonts w:ascii="Times New Roman" w:hAnsi="Times New Roman" w:cs="Times New Roman"/>
          <w:sz w:val="24"/>
          <w:szCs w:val="24"/>
        </w:rPr>
        <w:t xml:space="preserve">P</w:t>
      </w:r>
      <w:r>
        <w:rPr>
          <w:rFonts w:ascii="Times New Roman" w:hAnsi="Times New Roman" w:cs="Times New Roman"/>
          <w:sz w:val="24"/>
          <w:szCs w:val="24"/>
        </w:rPr>
        <w:t xml:space="preserve">lanirani izleti, </w:t>
      </w:r>
      <w:r>
        <w:rPr>
          <w:rFonts w:ascii="Times New Roman" w:hAnsi="Times New Roman" w:cs="Times New Roman"/>
          <w:sz w:val="24"/>
          <w:szCs w:val="24"/>
        </w:rPr>
        <w:t xml:space="preserve">, terenske nastave i ekskurzija  </w:t>
      </w:r>
      <w:r>
        <w:rPr>
          <w:rFonts w:ascii="Times New Roman" w:hAnsi="Times New Roman" w:cs="Times New Roman"/>
          <w:sz w:val="24"/>
          <w:szCs w:val="24"/>
        </w:rPr>
        <w:t xml:space="preserve">su realizirani </w:t>
      </w:r>
      <w:r>
        <w:rPr>
          <w:rFonts w:ascii="Times New Roman" w:hAnsi="Times New Roman" w:cs="Times New Roman"/>
          <w:sz w:val="24"/>
          <w:szCs w:val="24"/>
        </w:rPr>
        <w:t xml:space="preserve">zbog popuštanja epidemioloških mjera.</w:t>
      </w:r>
    </w:p>
    <w:p>
      <w:pPr>
        <w:spacing/>
        <w:rPr>
          <w:rFonts w:ascii="Times New Roman" w:hAnsi="Times New Roman" w:cs="Times New Roman"/>
          <w:sz w:val="24"/>
          <w:szCs w:val="24"/>
        </w:rPr>
      </w:pPr>
      <w:r>
        <w:rPr>
          <w:rFonts w:ascii="Times New Roman" w:hAnsi="Times New Roman" w:cs="Times New Roman"/>
          <w:sz w:val="24"/>
          <w:szCs w:val="24"/>
        </w:rPr>
        <w:t xml:space="preserve">Nakon pauze od dvije godine, realizirana je terenska nastava posjet Vukovaru za učenike 8. Razreda.</w:t>
      </w: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IZVANNASTAVNE AKTIVNOSTI</w:t>
      </w:r>
    </w:p>
    <w:p>
      <w:pPr>
        <w:spacing/>
        <w:rPr>
          <w:rFonts w:ascii="Times New Roman" w:hAnsi="Times New Roman" w:cs="Times New Roman"/>
          <w:sz w:val="24"/>
          <w:szCs w:val="24"/>
        </w:rPr>
      </w:pPr>
      <w:r>
        <w:rPr>
          <w:rFonts w:ascii="Times New Roman" w:hAnsi="Times New Roman" w:cs="Times New Roman"/>
          <w:sz w:val="24"/>
          <w:szCs w:val="24"/>
        </w:rPr>
        <w:t xml:space="preserve">Zbog </w:t>
      </w:r>
      <w:r>
        <w:rPr>
          <w:rFonts w:ascii="Times New Roman" w:hAnsi="Times New Roman" w:cs="Times New Roman"/>
          <w:sz w:val="24"/>
          <w:szCs w:val="24"/>
        </w:rPr>
        <w:t xml:space="preserve">popuštanja epidemioloških  mjera</w:t>
      </w:r>
      <w:r>
        <w:rPr>
          <w:rFonts w:ascii="Times New Roman" w:hAnsi="Times New Roman" w:cs="Times New Roman"/>
          <w:sz w:val="24"/>
          <w:szCs w:val="24"/>
        </w:rPr>
        <w:t xml:space="preserve">, izvannastavne aktivnosti </w:t>
      </w:r>
      <w:r>
        <w:rPr>
          <w:rFonts w:ascii="Times New Roman" w:hAnsi="Times New Roman" w:cs="Times New Roman"/>
          <w:sz w:val="24"/>
          <w:szCs w:val="24"/>
        </w:rPr>
        <w:t xml:space="preserve">su se ponovo održavale, a naročito kroz učeničku zadrugu NOVAE</w:t>
      </w:r>
      <w:r>
        <w:rPr>
          <w:rFonts w:ascii="Times New Roman" w:hAnsi="Times New Roman" w:cs="Times New Roman"/>
          <w:sz w:val="24"/>
          <w:szCs w:val="24"/>
        </w:rPr>
        <w:t xml:space="preserve">. </w:t>
      </w:r>
      <w:r>
        <w:rPr>
          <w:rFonts w:ascii="Times New Roman" w:hAnsi="Times New Roman" w:cs="Times New Roman"/>
          <w:sz w:val="24"/>
          <w:szCs w:val="24"/>
        </w:rPr>
        <w:t xml:space="preserve">To su bile dramska, recitatorska skupina, Mladi biolozi, mali kreativci, likovne grupe, školski zbor, mali prevoditelji, te sportske sekcije nogomet i rukomet. Odaziv učenika je bio velik.</w:t>
      </w: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NATJECANJE UČENIKA</w:t>
      </w:r>
    </w:p>
    <w:p>
      <w:pPr>
        <w:spacing/>
        <w:rPr>
          <w:rFonts w:ascii="Times New Roman" w:hAnsi="Times New Roman" w:cs="Times New Roman"/>
          <w:sz w:val="24"/>
          <w:szCs w:val="24"/>
        </w:rPr>
      </w:pPr>
      <w:r>
        <w:rPr>
          <w:rFonts w:ascii="Times New Roman" w:hAnsi="Times New Roman" w:cs="Times New Roman"/>
          <w:sz w:val="24"/>
          <w:szCs w:val="24"/>
        </w:rPr>
        <w:t xml:space="preserve"> Natjecanja učenika na školskoj razini, organizirana su iz velikog broja područja: hrvatskog jezika, matematike, engleskog jezika, , povijesti, biologije, vjeronauka, </w:t>
      </w:r>
      <w:r>
        <w:rPr>
          <w:rFonts w:ascii="Times New Roman" w:hAnsi="Times New Roman" w:cs="Times New Roman"/>
          <w:sz w:val="24"/>
          <w:szCs w:val="24"/>
        </w:rPr>
        <w:t xml:space="preserve">sporta( nogomet i rukomet),</w:t>
      </w:r>
      <w:r>
        <w:rPr>
          <w:rFonts w:ascii="Times New Roman" w:hAnsi="Times New Roman" w:cs="Times New Roman"/>
          <w:sz w:val="24"/>
          <w:szCs w:val="24"/>
        </w:rPr>
        <w:t xml:space="preserve"> informatike i </w:t>
      </w:r>
      <w:r>
        <w:rPr>
          <w:rFonts w:ascii="Times New Roman" w:hAnsi="Times New Roman" w:cs="Times New Roman"/>
          <w:sz w:val="24"/>
          <w:szCs w:val="24"/>
        </w:rPr>
        <w:t xml:space="preserve">Lidrana</w:t>
      </w:r>
      <w:r>
        <w:rPr>
          <w:rFonts w:ascii="Times New Roman" w:hAnsi="Times New Roman" w:cs="Times New Roman"/>
          <w:sz w:val="24"/>
          <w:szCs w:val="24"/>
        </w:rPr>
        <w:t xml:space="preserve">.</w:t>
      </w:r>
      <w:r>
        <w:rPr>
          <w:rFonts w:ascii="Times New Roman" w:hAnsi="Times New Roman" w:cs="Times New Roman"/>
          <w:sz w:val="24"/>
          <w:szCs w:val="24"/>
        </w:rPr>
        <w:t xml:space="preserve"> Postignuti su značajni rezultati: iz povijesti, informatike, </w:t>
      </w:r>
      <w:r>
        <w:rPr>
          <w:rFonts w:ascii="Times New Roman" w:hAnsi="Times New Roman" w:cs="Times New Roman"/>
          <w:sz w:val="24"/>
          <w:szCs w:val="24"/>
        </w:rPr>
        <w:t xml:space="preserve">lidrana</w:t>
      </w:r>
      <w:r>
        <w:rPr>
          <w:rFonts w:ascii="Times New Roman" w:hAnsi="Times New Roman" w:cs="Times New Roman"/>
          <w:sz w:val="24"/>
          <w:szCs w:val="24"/>
        </w:rPr>
        <w:t xml:space="preserve">, geografije i matematike bili smo na županijskim natjecanjima, a u sportu- nogomet djevojčice i na poluzavršnom natjecanju.</w:t>
      </w: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KULTURNA I JAVNA DJELATNOST ŠKOLE</w:t>
      </w:r>
    </w:p>
    <w:p>
      <w:pPr>
        <w:spacing/>
        <w:rPr>
          <w:rFonts w:ascii="Times New Roman" w:hAnsi="Times New Roman" w:cs="Times New Roman"/>
          <w:sz w:val="24"/>
          <w:szCs w:val="24"/>
        </w:rPr>
      </w:pPr>
      <w:r>
        <w:rPr>
          <w:rFonts w:ascii="Times New Roman" w:hAnsi="Times New Roman" w:cs="Times New Roman"/>
          <w:sz w:val="24"/>
          <w:szCs w:val="24"/>
        </w:rPr>
        <w:t xml:space="preserve">Nakon stanke od dvije godine ( kad su se značajni datumi obilježavali na razini razrednog odjela), ponovo je kulturni i javni život škole bio bogat aktivnostima</w:t>
      </w:r>
      <w:r>
        <w:rPr>
          <w:rFonts w:ascii="Times New Roman" w:hAnsi="Times New Roman" w:cs="Times New Roman"/>
          <w:sz w:val="24"/>
          <w:szCs w:val="24"/>
        </w:rPr>
        <w:t xml:space="preserve">.</w:t>
      </w:r>
      <w:r>
        <w:rPr>
          <w:rFonts w:ascii="Times New Roman" w:hAnsi="Times New Roman" w:cs="Times New Roman"/>
          <w:sz w:val="24"/>
          <w:szCs w:val="24"/>
        </w:rPr>
        <w:t xml:space="preserve"> Obilježili smo jako puno značajnih datuma kroz veoma raznovrsne aktivnosti i projekte.</w:t>
      </w:r>
    </w:p>
    <w:p>
      <w:pPr>
        <w:spacing w:line="360" w:lineRule="auto"/>
        <w:rPr>
          <w:rFonts w:ascii="Times New Roman" w:hAnsi="Times New Roman" w:eastAsia="Calibri" w:cs="Times New Roman"/>
          <w:sz w:val="24"/>
          <w:szCs w:val="24"/>
        </w:rPr>
      </w:pPr>
      <w:r>
        <w:rPr>
          <w:rFonts w:ascii="Times New Roman" w:hAnsi="Times New Roman" w:cs="Times New Roman"/>
          <w:sz w:val="24"/>
          <w:szCs w:val="24"/>
        </w:rPr>
        <w:t xml:space="preserve">To je  bilo </w:t>
      </w:r>
      <w:r>
        <w:rPr>
          <w:rFonts w:ascii="Times New Roman" w:hAnsi="Times New Roman" w:eastAsia="Calibri" w:cs="Times New Roman"/>
          <w:sz w:val="24"/>
          <w:szCs w:val="24"/>
        </w:rPr>
        <w:t xml:space="preserve">obilježavanje Europskog dana jezika, Dan osviještenosti o otpadu od hrane, Europski dan školskog sporta, Dani kruha prikupljanjem trajne hrane za potrebite,  Dan </w:t>
      </w:r>
      <w:r>
        <w:rPr>
          <w:rFonts w:ascii="Times New Roman" w:hAnsi="Times New Roman" w:eastAsia="Calibri" w:cs="Times New Roman"/>
          <w:sz w:val="24"/>
          <w:szCs w:val="24"/>
        </w:rPr>
        <w:t xml:space="preserve">jabuka, Dan sjećanja na Vukovar,</w:t>
      </w:r>
      <w:r>
        <w:rPr>
          <w:rFonts w:ascii="Times New Roman" w:hAnsi="Times New Roman" w:eastAsia="Calibri" w:cs="Times New Roman"/>
          <w:sz w:val="24"/>
          <w:szCs w:val="24"/>
        </w:rPr>
        <w:t xml:space="preserve"> Dan tolerancije, izrada adventskog vijenca, izrada božićnog nakita, Medni dan, program Zdrav za 5 – za </w:t>
      </w:r>
      <w:r>
        <w:rPr>
          <w:rFonts w:ascii="Times New Roman" w:hAnsi="Times New Roman" w:eastAsia="Calibri" w:cs="Times New Roman"/>
          <w:sz w:val="24"/>
          <w:szCs w:val="24"/>
        </w:rPr>
        <w:t xml:space="preserve">osmaše</w:t>
      </w:r>
      <w:r>
        <w:rPr>
          <w:rFonts w:ascii="Times New Roman" w:hAnsi="Times New Roman" w:eastAsia="Calibri" w:cs="Times New Roman"/>
          <w:sz w:val="24"/>
          <w:szCs w:val="24"/>
        </w:rPr>
        <w:t xml:space="preserve">, D</w:t>
      </w:r>
      <w:r>
        <w:rPr>
          <w:rFonts w:ascii="Times New Roman" w:hAnsi="Times New Roman" w:eastAsia="Calibri" w:cs="Times New Roman"/>
          <w:sz w:val="24"/>
          <w:szCs w:val="24"/>
        </w:rPr>
        <w:t xml:space="preserve">an voda, Dan planeta Zemlje, Me</w:t>
      </w:r>
      <w:r>
        <w:rPr>
          <w:rFonts w:ascii="Times New Roman" w:hAnsi="Times New Roman" w:eastAsia="Calibri" w:cs="Times New Roman"/>
          <w:sz w:val="24"/>
          <w:szCs w:val="24"/>
        </w:rPr>
        <w:t xml:space="preserve">đunarodni Dan </w:t>
      </w:r>
      <w:r>
        <w:rPr>
          <w:rFonts w:ascii="Times New Roman" w:hAnsi="Times New Roman" w:eastAsia="Calibri" w:cs="Times New Roman"/>
          <w:sz w:val="24"/>
          <w:szCs w:val="24"/>
        </w:rPr>
        <w:t xml:space="preserve">bioraznolikosti</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Mađunarodni</w:t>
      </w:r>
      <w:r>
        <w:rPr>
          <w:rFonts w:ascii="Times New Roman" w:hAnsi="Times New Roman" w:eastAsia="Calibri" w:cs="Times New Roman"/>
          <w:sz w:val="24"/>
          <w:szCs w:val="24"/>
        </w:rPr>
        <w:t xml:space="preserve"> dan darivanja knjigom, Međunarodni dan dječje knjige, Međunarodni dan broja π, Dan sigurnijeg interneta, Dan žena, Maskenbal,  Edukacija o oživljavanju Mjesec borbe protiv ovisnosti,Natječaji za najljepšu božićnu kuglicu </w:t>
      </w:r>
      <w:r>
        <w:rPr>
          <w:rFonts w:ascii="Times New Roman" w:hAnsi="Times New Roman" w:eastAsia="Calibri" w:cs="Times New Roman"/>
          <w:sz w:val="24"/>
          <w:szCs w:val="24"/>
        </w:rPr>
        <w:t xml:space="preserve">i za najljepšu pisanicu,Edukacija o volontiranju,  Međunarodni dan djeteta, Majčin dan, </w:t>
      </w:r>
      <w:r>
        <w:rPr>
          <w:rFonts w:ascii="Times New Roman" w:hAnsi="Times New Roman" w:eastAsia="Calibri" w:cs="Times New Roman"/>
          <w:sz w:val="24"/>
          <w:szCs w:val="24"/>
        </w:rPr>
        <w:t xml:space="preserve">Book</w:t>
      </w:r>
      <w:r>
        <w:rPr>
          <w:rFonts w:ascii="Times New Roman" w:hAnsi="Times New Roman" w:eastAsia="Calibri" w:cs="Times New Roman"/>
          <w:sz w:val="24"/>
          <w:szCs w:val="24"/>
        </w:rPr>
        <w:t xml:space="preserve"> piknik. </w:t>
      </w:r>
    </w:p>
    <w:p>
      <w:pPr>
        <w:spacing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Pripremili smo priredbe za sv. Nikolu , za Božić , za Dan škole koje smo izveli u općinskoj dvorani poštujući epidemiološke mjere. </w:t>
      </w:r>
      <w:r>
        <w:rPr>
          <w:rFonts w:ascii="Times New Roman" w:hAnsi="Times New Roman" w:eastAsia="Calibri" w:cs="Times New Roman"/>
          <w:sz w:val="24"/>
          <w:szCs w:val="24"/>
        </w:rPr>
        <w:t xml:space="preserve">Organizirali smo gostovanje lutkarskog mjuzikla „Put oko svijeta“ za učenike od 1.-4. Razreda.</w:t>
      </w:r>
    </w:p>
    <w:p>
      <w:pPr>
        <w:spacing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Imali smo humanitarn</w:t>
      </w:r>
      <w:r>
        <w:rPr>
          <w:rFonts w:ascii="Times New Roman" w:hAnsi="Times New Roman" w:eastAsia="Calibri" w:cs="Times New Roman"/>
          <w:sz w:val="24"/>
          <w:szCs w:val="24"/>
        </w:rPr>
        <w:t xml:space="preserve">e</w:t>
      </w:r>
      <w:r>
        <w:rPr>
          <w:rFonts w:ascii="Times New Roman" w:hAnsi="Times New Roman" w:eastAsia="Calibri" w:cs="Times New Roman"/>
          <w:sz w:val="24"/>
          <w:szCs w:val="24"/>
        </w:rPr>
        <w:t xml:space="preserve">   akcij</w:t>
      </w:r>
      <w:r>
        <w:rPr>
          <w:rFonts w:ascii="Times New Roman" w:hAnsi="Times New Roman" w:eastAsia="Calibri" w:cs="Times New Roman"/>
          <w:sz w:val="24"/>
          <w:szCs w:val="24"/>
        </w:rPr>
        <w:t xml:space="preserve">e</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Za b</w:t>
      </w:r>
      <w:r>
        <w:rPr>
          <w:rFonts w:ascii="Times New Roman" w:hAnsi="Times New Roman" w:eastAsia="Calibri" w:cs="Times New Roman"/>
          <w:sz w:val="24"/>
          <w:szCs w:val="24"/>
        </w:rPr>
        <w:t xml:space="preserve">ijeli štap» gdje smo prikupljali sredstva za slijepe</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te Marijine obroke. </w:t>
      </w:r>
    </w:p>
    <w:p>
      <w:pPr>
        <w:spacing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Ističemo i ovogodišnje školske projekte Dan kravate  ,  Dan ružičastih majica, Dan </w:t>
      </w:r>
      <w:r>
        <w:rPr>
          <w:rFonts w:ascii="Times New Roman" w:hAnsi="Times New Roman" w:eastAsia="Calibri" w:cs="Times New Roman"/>
          <w:sz w:val="24"/>
          <w:szCs w:val="24"/>
        </w:rPr>
        <w:t xml:space="preserve">downovog</w:t>
      </w:r>
      <w:r>
        <w:rPr>
          <w:rFonts w:ascii="Times New Roman" w:hAnsi="Times New Roman" w:eastAsia="Calibri" w:cs="Times New Roman"/>
          <w:sz w:val="24"/>
          <w:szCs w:val="24"/>
        </w:rPr>
        <w:t xml:space="preserve"> sindroma, Večer matematike , Noć knjige kroz koje su se angažirali svi učenici i učitelji kako u redovnoj nastavi , tako i u </w:t>
      </w:r>
      <w:r>
        <w:rPr>
          <w:rFonts w:ascii="Times New Roman" w:hAnsi="Times New Roman" w:eastAsia="Calibri" w:cs="Times New Roman"/>
          <w:sz w:val="24"/>
          <w:szCs w:val="24"/>
        </w:rPr>
        <w:t xml:space="preserve">izvannastavnim aktivnostima</w:t>
      </w:r>
      <w:r>
        <w:rPr>
          <w:rFonts w:ascii="Times New Roman" w:hAnsi="Times New Roman" w:cs="Times New Roman"/>
          <w:sz w:val="24"/>
          <w:szCs w:val="24"/>
        </w:rPr>
        <w:t xml:space="preserve">.</w:t>
      </w:r>
      <w:r>
        <w:rPr>
          <w:rFonts w:ascii="Times New Roman" w:hAnsi="Times New Roman" w:eastAsia="Calibri" w:cs="Times New Roman"/>
          <w:sz w:val="24"/>
          <w:szCs w:val="24"/>
        </w:rPr>
        <w:t xml:space="preserve"> Kroz projekte smo odradili mnogo dobrih aktivnosti od razvijanja ponosa prema nacionalnoj pripadnosti, do razvoja empatije prema drugima.</w:t>
      </w:r>
    </w:p>
    <w:p>
      <w:pPr>
        <w:spacing/>
        <w:rPr>
          <w:rFonts w:ascii="Times New Roman" w:hAnsi="Times New Roman" w:cs="Times New Roman"/>
          <w:sz w:val="24"/>
          <w:szCs w:val="24"/>
        </w:rPr>
      </w:pPr>
    </w:p>
    <w:p>
      <w:pPr>
        <w:pStyle w:val="Odlomakpopisa"/>
        <w:numPr>
          <w:ilvl w:val="0"/>
          <w:numId w:val="1"/>
        </w:numPr>
        <w:spacing/>
        <w:rPr>
          <w:rFonts w:ascii="Times New Roman" w:hAnsi="Times New Roman" w:cs="Times New Roman"/>
          <w:sz w:val="24"/>
          <w:szCs w:val="24"/>
        </w:rPr>
      </w:pPr>
      <w:r>
        <w:rPr>
          <w:rFonts w:ascii="Times New Roman" w:hAnsi="Times New Roman" w:cs="Times New Roman"/>
          <w:sz w:val="24"/>
          <w:szCs w:val="24"/>
        </w:rPr>
        <w:t xml:space="preserve"> ŠKOLSKI PROJEKTI I RAZVOJNI PLAN ŠKOLE</w:t>
      </w:r>
    </w:p>
    <w:p>
      <w:pPr>
        <w:spacing/>
        <w:rPr>
          <w:rFonts w:ascii="Times New Roman" w:hAnsi="Times New Roman" w:cs="Times New Roman"/>
          <w:sz w:val="24"/>
          <w:szCs w:val="24"/>
        </w:rPr>
      </w:pPr>
      <w:r>
        <w:rPr>
          <w:rFonts w:ascii="Times New Roman" w:hAnsi="Times New Roman" w:cs="Times New Roman"/>
          <w:sz w:val="24"/>
          <w:szCs w:val="24"/>
        </w:rPr>
        <w:t xml:space="preserve">Školski projekti su realizirani u</w:t>
      </w:r>
      <w:r>
        <w:rPr>
          <w:rFonts w:ascii="Times New Roman" w:hAnsi="Times New Roman" w:cs="Times New Roman"/>
          <w:sz w:val="24"/>
          <w:szCs w:val="24"/>
        </w:rPr>
        <w:t xml:space="preserve"> potpunosti</w:t>
      </w:r>
      <w:r>
        <w:rPr>
          <w:rFonts w:ascii="Times New Roman" w:hAnsi="Times New Roman" w:cs="Times New Roman"/>
          <w:sz w:val="24"/>
          <w:szCs w:val="24"/>
        </w:rPr>
        <w:t xml:space="preserve">.</w:t>
      </w:r>
      <w:r>
        <w:rPr>
          <w:rFonts w:ascii="Times New Roman" w:hAnsi="Times New Roman" w:cs="Times New Roman"/>
          <w:sz w:val="24"/>
          <w:szCs w:val="24"/>
        </w:rPr>
        <w:t xml:space="preserve"> Ove godine smo opet imali međunarodni projekt „ Izrada straničnika“, te smo sudjelovali u e –</w:t>
      </w:r>
      <w:r>
        <w:rPr>
          <w:rFonts w:ascii="Times New Roman" w:hAnsi="Times New Roman" w:cs="Times New Roman"/>
          <w:sz w:val="24"/>
          <w:szCs w:val="24"/>
        </w:rPr>
        <w:t xml:space="preserve">twiningu</w:t>
      </w:r>
      <w:r>
        <w:rPr>
          <w:rFonts w:ascii="Times New Roman" w:hAnsi="Times New Roman" w:cs="Times New Roman"/>
          <w:sz w:val="24"/>
          <w:szCs w:val="24"/>
        </w:rPr>
        <w:t xml:space="preserve"> kroz projekt </w:t>
      </w:r>
      <w:r>
        <w:rPr>
          <w:rFonts w:ascii="Times New Roman" w:hAnsi="Times New Roman" w:cs="Times New Roman"/>
          <w:sz w:val="24"/>
          <w:szCs w:val="24"/>
        </w:rPr>
        <w:t xml:space="preserve">„ </w:t>
      </w:r>
      <w:r>
        <w:rPr>
          <w:rFonts w:ascii="Times New Roman" w:hAnsi="Times New Roman" w:cs="Times New Roman"/>
          <w:sz w:val="24"/>
          <w:szCs w:val="24"/>
        </w:rPr>
        <w:t xml:space="preserve">D</w:t>
      </w:r>
      <w:r>
        <w:rPr>
          <w:rFonts w:ascii="Times New Roman" w:hAnsi="Times New Roman" w:cs="Times New Roman"/>
          <w:sz w:val="24"/>
          <w:szCs w:val="24"/>
        </w:rPr>
        <w:t xml:space="preserve">r</w:t>
      </w:r>
      <w:r>
        <w:rPr>
          <w:rFonts w:ascii="Times New Roman" w:hAnsi="Times New Roman" w:cs="Times New Roman"/>
          <w:sz w:val="24"/>
          <w:szCs w:val="24"/>
        </w:rPr>
        <w:t xml:space="preserve">ive</w:t>
      </w:r>
      <w:r>
        <w:rPr>
          <w:rFonts w:ascii="Times New Roman" w:hAnsi="Times New Roman" w:cs="Times New Roman"/>
          <w:sz w:val="24"/>
          <w:szCs w:val="24"/>
        </w:rPr>
        <w:t xml:space="preserve"> </w:t>
      </w:r>
      <w:r>
        <w:rPr>
          <w:rFonts w:ascii="Times New Roman" w:hAnsi="Times New Roman" w:cs="Times New Roman"/>
          <w:sz w:val="24"/>
          <w:szCs w:val="24"/>
        </w:rPr>
        <w:t xml:space="preserve">into</w:t>
      </w:r>
      <w:r>
        <w:rPr>
          <w:rFonts w:ascii="Times New Roman" w:hAnsi="Times New Roman" w:cs="Times New Roman"/>
          <w:sz w:val="24"/>
          <w:szCs w:val="24"/>
        </w:rPr>
        <w:t xml:space="preserve"> </w:t>
      </w:r>
      <w:r>
        <w:rPr>
          <w:rFonts w:ascii="Times New Roman" w:hAnsi="Times New Roman" w:cs="Times New Roman"/>
          <w:sz w:val="24"/>
          <w:szCs w:val="24"/>
        </w:rPr>
        <w:t xml:space="preserve">the</w:t>
      </w:r>
      <w:r>
        <w:rPr>
          <w:rFonts w:ascii="Times New Roman" w:hAnsi="Times New Roman" w:cs="Times New Roman"/>
          <w:sz w:val="24"/>
          <w:szCs w:val="24"/>
        </w:rPr>
        <w:t xml:space="preserve"> </w:t>
      </w:r>
      <w:r>
        <w:rPr>
          <w:rFonts w:ascii="Times New Roman" w:hAnsi="Times New Roman" w:cs="Times New Roman"/>
          <w:sz w:val="24"/>
          <w:szCs w:val="24"/>
        </w:rPr>
        <w:t xml:space="preserve">book</w:t>
      </w:r>
      <w:r>
        <w:rPr>
          <w:rFonts w:ascii="Times New Roman" w:hAnsi="Times New Roman" w:cs="Times New Roman"/>
          <w:sz w:val="24"/>
          <w:szCs w:val="24"/>
        </w:rPr>
        <w:t xml:space="preserve">“.</w:t>
      </w:r>
      <w:r>
        <w:rPr>
          <w:rFonts w:ascii="Times New Roman" w:hAnsi="Times New Roman" w:cs="Times New Roman"/>
          <w:sz w:val="24"/>
          <w:szCs w:val="24"/>
        </w:rPr>
        <w:t xml:space="preserve"> Isto tako je realiziran i razvojni plan škole.</w:t>
      </w:r>
    </w:p>
    <w:p>
      <w:pPr>
        <w:spacing/>
        <w:rPr>
          <w:rFonts w:ascii="Times New Roman" w:hAnsi="Times New Roman" w:cs="Times New Roman"/>
          <w:sz w:val="24"/>
          <w:szCs w:val="24"/>
        </w:rPr>
      </w:pPr>
      <w:r>
        <w:rPr>
          <w:rFonts w:ascii="Times New Roman" w:hAnsi="Times New Roman" w:cs="Times New Roman"/>
          <w:sz w:val="24"/>
          <w:szCs w:val="24"/>
        </w:rPr>
        <w:t xml:space="preserve">Škola je uključena u veliki projekt BIOMOZAIK koji je financiran sredstvima Europske unije. Projekt traje do 1. Ožujka 2024., ali aktivnosti  bi se trebale provoditi sljedećih pet godina.</w:t>
      </w:r>
    </w:p>
    <w:p>
      <w:pPr>
        <w:spacing/>
        <w:rPr>
          <w:rFonts w:ascii="Times New Roman" w:hAnsi="Times New Roman" w:cs="Times New Roman"/>
          <w:sz w:val="24"/>
          <w:szCs w:val="24"/>
        </w:rPr>
      </w:pPr>
      <w:r>
        <w:rPr>
          <w:rFonts w:ascii="Times New Roman" w:hAnsi="Times New Roman" w:cs="Times New Roman"/>
          <w:sz w:val="24"/>
          <w:szCs w:val="24"/>
        </w:rPr>
        <w:t xml:space="preserve">NIJE REALIZIRANO:</w:t>
      </w:r>
    </w:p>
    <w:p>
      <w:pPr>
        <w: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POKRETNA IZLOŽBA – BLAGO JADRANSKOG PODMORJA</w:t>
      </w:r>
    </w:p>
    <w:p>
      <w:pPr>
        <w:spacing/>
        <w:rPr>
          <w:rFonts w:ascii="Times New Roman" w:hAnsi="Times New Roman" w:cs="Times New Roman"/>
          <w:sz w:val="24"/>
          <w:szCs w:val="24"/>
        </w:rPr>
      </w:pPr>
      <w:r>
        <w:rPr>
          <w:rFonts w:ascii="Times New Roman" w:hAnsi="Times New Roman" w:cs="Times New Roman"/>
          <w:sz w:val="24"/>
          <w:szCs w:val="24"/>
        </w:rPr>
        <w:t xml:space="preserve">Pokretna izložba ljuštura jadranskih školjkaša i puževa, oklopa rakova, skeleta spužava i koralja.</w:t>
      </w:r>
    </w:p>
    <w:p>
      <w:pPr>
        <w:spacing/>
        <w:rPr>
          <w:rFonts w:ascii="Times New Roman" w:hAnsi="Times New Roman" w:cs="Times New Roman"/>
          <w:sz w:val="24"/>
          <w:szCs w:val="24"/>
        </w:rPr>
      </w:pPr>
      <w:r>
        <w:rPr>
          <w:rFonts w:ascii="Times New Roman" w:hAnsi="Times New Roman" w:cs="Times New Roman"/>
          <w:sz w:val="24"/>
          <w:szCs w:val="24"/>
        </w:rPr>
        <w:t xml:space="preserve">Smještena je u veliki autobus i mobilna je i opremljena za školska parkirališta, igrališta, dvorišta. Istodobno je može razgledati desetero   učenika.</w:t>
      </w:r>
    </w:p>
    <w:p>
      <w:pPr>
        <w:pStyle w:val="Odlomakpopisa"/>
        <w:spacing/>
        <w:rPr>
          <w:rFonts w:ascii="Times New Roman" w:hAnsi="Times New Roman" w:cs="Times New Roman"/>
          <w:sz w:val="24"/>
          <w:szCs w:val="24"/>
        </w:rPr>
      </w:pPr>
    </w:p>
    <w:p>
      <w:pPr>
        <w:spacing/>
        <w:jc w:val="center"/>
        <w:rPr>
          <w:rFonts w:ascii="Times New Roman" w:hAnsi="Times New Roman" w:cs="Times New Roman"/>
          <w:sz w:val="24"/>
          <w:szCs w:val="24"/>
        </w:rPr>
      </w:pPr>
      <w:r>
        <w:rPr>
          <w:rFonts w:ascii="Times New Roman" w:hAnsi="Times New Roman" w:cs="Times New Roman"/>
          <w:sz w:val="24"/>
          <w:szCs w:val="24"/>
        </w:rPr>
        <w:t xml:space="preserve">                                                                                      Ravnateljica:</w:t>
      </w:r>
    </w:p>
    <w:p>
      <w:pPr>
        <w:spacing/>
        <w:jc w:val="center"/>
        <w:rPr>
          <w:rFonts w:ascii="Times New Roman" w:hAnsi="Times New Roman" w:cs="Times New Roman"/>
          <w:sz w:val="24"/>
          <w:szCs w:val="24"/>
        </w:rPr>
      </w:pPr>
      <w:r>
        <w:rPr>
          <w:rFonts w:ascii="Times New Roman" w:hAnsi="Times New Roman" w:cs="Times New Roman"/>
          <w:sz w:val="24"/>
          <w:szCs w:val="24"/>
        </w:rPr>
        <w:t xml:space="preserve">                                                                                        Marija Biočić</w:t>
      </w:r>
    </w:p>
    <w:p>
      <w:pPr>
        <w:spacing/>
        <w:rPr>
          <w:rFonts w:ascii="Times New Roman" w:hAnsi="Times New Roman" w:cs="Times New Roman"/>
          <w:sz w:val="24"/>
          <w:szCs w:val="24"/>
        </w:rPr>
      </w:pP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Symbol">
    <w:charset w:val="2"/>
    <w:family w:val="roman"/>
    <w:pitch w:val="variable"/>
    <w:sig w:usb0="00000000" w:usb1="10000000" w:usb2="00000000" w:usb3="00000000" w:csb0="80000000" w:csb1="00000000"/>
  </w:font>
  <w:font w:name="Calibri">
    <w:charset w:val="238"/>
    <w:family w:val="swiss"/>
    <w:pitch w:val="variable"/>
    <w:sig w:usb0="E4002EFF" w:usb1="C200247B" w:usb2="00000009" w:usb3="00000000" w:csb0="000001FF" w:csb1="00000000"/>
  </w:font>
  <w:font w:name="Cambria">
    <w:charset w:val="238"/>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02FF"/>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
    <w:nsid w:val="38C5147B"/>
    <w:lvl w:ilvl="0">
      <w:start w:val="0"/>
      <w:numFmt w:val="bullet"/>
      <w:suff w:val="tab"/>
      <w:lvlText w:val="-"/>
      <w:pPr>
        <w:tabs>
          <w:tab w:val="num" w:pos="360"/>
        </w:tabs>
        <w:spacing/>
        <w:ind w:left="36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200" w:line="276" w:lineRule="auto"/>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pP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paragraph" w:styleId="Odlomakpopisa">
    <w:name w:val="List Paragraph"/>
    <w:basedOn w:val="Normal"/>
    <w:uiPriority w:val="34"/>
    <w:qFormat/>
    <w:pPr>
      <w:spacing/>
      <w:ind w:left="720"/>
      <w:contextualSpacing/>
    </w:pPr>
    <w:rPr/>
  </w:style>
  <w:style w:type="table" w:styleId="Reetkatablice">
    <w:name w:val="Table Grid"/>
    <w:basedOn w:val="Obinatablica"/>
    <w:uiPriority w:val="39"/>
    <w:pPr>
      <w:spacing w:after="0" w:line="240" w:lineRule="auto"/>
    </w:pPr>
    <w:rPr>
      <w:rFonts w:ascii="Calibri" w:hAnsi="Calibri" w:eastAsia="Calibri" w:cs="Times New Roman"/>
      <w:kern w:val="2"/>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ntTable" Target="fontTable.xml" /><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docProps/app.xml><?xml version="1.0" encoding="utf-8"?>
<Properties xmlns:vt="http://schemas.openxmlformats.org/officeDocument/2006/docPropsVTypes" xmlns="http://schemas.openxmlformats.org/officeDocument/2006/extended-properties">
  <Template>Normal</Template>
  <TotalTime>0</TotalTime>
  <Pages>5</Pages>
  <Words>1243</Words>
  <Characters>7086</Characters>
  <Application>Microsoft Office Word</Application>
  <DocSecurity>0</DocSecurity>
  <Lines>59</Lines>
  <Paragraphs>16</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Lucija</cp:lastModifiedBy>
  <cp:revision>2</cp:revision>
  <dcterms:created xsi:type="dcterms:W3CDTF">2023-10-24T11:14:00Z</dcterms:created>
  <dcterms:modified xsi:type="dcterms:W3CDTF">2023-10-24T11:14:00Z</dcterms:modified>
</cp:coreProperties>
</file>