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9" w:rsidRDefault="00713809" w:rsidP="00C07050">
      <w:pPr>
        <w:rPr>
          <w:b/>
        </w:rPr>
      </w:pPr>
      <w:r>
        <w:rPr>
          <w:b/>
        </w:rPr>
        <w:t>OSNOVNA ŠKOLA RUNOVIĆ</w:t>
      </w:r>
    </w:p>
    <w:p w:rsidR="00B658C4" w:rsidRDefault="00B658C4" w:rsidP="00C07050">
      <w:pPr>
        <w:rPr>
          <w:b/>
        </w:rPr>
      </w:pPr>
    </w:p>
    <w:p w:rsidR="00713809" w:rsidRDefault="00B658C4" w:rsidP="00C07050">
      <w:pPr>
        <w:rPr>
          <w:b/>
        </w:rPr>
      </w:pPr>
      <w:r>
        <w:rPr>
          <w:b/>
        </w:rPr>
        <w:t>Runović, srpanj 2017.</w:t>
      </w:r>
    </w:p>
    <w:p w:rsidR="00713809" w:rsidRPr="00713809" w:rsidRDefault="00713809" w:rsidP="00713809">
      <w:pPr>
        <w:rPr>
          <w:b/>
        </w:rPr>
      </w:pPr>
    </w:p>
    <w:p w:rsidR="00713809" w:rsidRDefault="00713809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B658C4" w:rsidRDefault="00B658C4" w:rsidP="00713809">
      <w:pPr>
        <w:pStyle w:val="Odlomakpopisa"/>
        <w:rPr>
          <w:b/>
        </w:rPr>
      </w:pPr>
    </w:p>
    <w:p w:rsidR="00713809" w:rsidRDefault="00713809" w:rsidP="00713809">
      <w:pPr>
        <w:pStyle w:val="Odlomakpopisa"/>
        <w:rPr>
          <w:b/>
        </w:rPr>
      </w:pPr>
    </w:p>
    <w:p w:rsidR="00C07050" w:rsidRDefault="00C07050" w:rsidP="00B658C4">
      <w:pPr>
        <w:pStyle w:val="Odlomakpopisa"/>
        <w:ind w:left="1080"/>
        <w:rPr>
          <w:b/>
        </w:rPr>
      </w:pPr>
      <w:r w:rsidRPr="000F28CC">
        <w:rPr>
          <w:b/>
        </w:rPr>
        <w:t>SAMOVRJEDNOVANJE RADA ŠKOLE</w:t>
      </w: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  <w:r>
        <w:rPr>
          <w:b/>
        </w:rPr>
        <w:lastRenderedPageBreak/>
        <w:t>Školski tim za kvalitetu</w:t>
      </w:r>
    </w:p>
    <w:p w:rsidR="00B658C4" w:rsidRDefault="00B658C4" w:rsidP="00B658C4">
      <w:pPr>
        <w:rPr>
          <w:b/>
        </w:rPr>
      </w:pPr>
    </w:p>
    <w:p w:rsidR="00B658C4" w:rsidRDefault="00B658C4" w:rsidP="00B658C4">
      <w:pPr>
        <w:rPr>
          <w:b/>
        </w:rPr>
      </w:pPr>
      <w:r>
        <w:rPr>
          <w:b/>
        </w:rPr>
        <w:t>Marija Biočić,  ravnateljica</w:t>
      </w:r>
    </w:p>
    <w:p w:rsidR="00B658C4" w:rsidRDefault="00B658C4" w:rsidP="00B658C4">
      <w:pPr>
        <w:rPr>
          <w:b/>
        </w:rPr>
      </w:pPr>
      <w:r>
        <w:rPr>
          <w:b/>
        </w:rPr>
        <w:t xml:space="preserve">Matea </w:t>
      </w:r>
      <w:proofErr w:type="spellStart"/>
      <w:r>
        <w:rPr>
          <w:b/>
        </w:rPr>
        <w:t>Markota</w:t>
      </w:r>
      <w:proofErr w:type="spellEnd"/>
      <w:r>
        <w:rPr>
          <w:b/>
        </w:rPr>
        <w:t>, školska psihologinja</w:t>
      </w:r>
    </w:p>
    <w:p w:rsidR="00B658C4" w:rsidRDefault="00B658C4" w:rsidP="00B658C4">
      <w:pPr>
        <w:rPr>
          <w:b/>
        </w:rPr>
      </w:pPr>
      <w:r>
        <w:rPr>
          <w:b/>
        </w:rPr>
        <w:t xml:space="preserve">Marija </w:t>
      </w:r>
      <w:proofErr w:type="spellStart"/>
      <w:r>
        <w:rPr>
          <w:b/>
        </w:rPr>
        <w:t>Stojić</w:t>
      </w:r>
      <w:proofErr w:type="spellEnd"/>
      <w:r>
        <w:rPr>
          <w:b/>
        </w:rPr>
        <w:t xml:space="preserve">  učiteljica hrvatskoga jezika</w:t>
      </w:r>
    </w:p>
    <w:p w:rsidR="00B658C4" w:rsidRDefault="00B658C4" w:rsidP="00B658C4">
      <w:pPr>
        <w:rPr>
          <w:b/>
        </w:rPr>
      </w:pPr>
      <w:r>
        <w:rPr>
          <w:b/>
        </w:rPr>
        <w:t xml:space="preserve">Paulina </w:t>
      </w:r>
      <w:proofErr w:type="spellStart"/>
      <w:r>
        <w:rPr>
          <w:b/>
        </w:rPr>
        <w:t>Mišević</w:t>
      </w:r>
      <w:proofErr w:type="spellEnd"/>
      <w:r>
        <w:rPr>
          <w:b/>
        </w:rPr>
        <w:t>, učiteljica engleskoga jezika</w:t>
      </w:r>
    </w:p>
    <w:p w:rsidR="00B658C4" w:rsidRDefault="00B658C4" w:rsidP="00B658C4">
      <w:pPr>
        <w:rPr>
          <w:b/>
        </w:rPr>
      </w:pPr>
      <w:r>
        <w:rPr>
          <w:b/>
        </w:rPr>
        <w:t>Snježana Bubalo, vjeroučiteljica</w:t>
      </w:r>
    </w:p>
    <w:p w:rsidR="00B658C4" w:rsidRDefault="00B658C4" w:rsidP="00B658C4">
      <w:pPr>
        <w:rPr>
          <w:b/>
        </w:rPr>
      </w:pPr>
      <w:r>
        <w:rPr>
          <w:b/>
        </w:rPr>
        <w:t>Ana Lešina,  učiteljica razredne nastave</w:t>
      </w:r>
    </w:p>
    <w:p w:rsidR="00B658C4" w:rsidRPr="00B658C4" w:rsidRDefault="00B658C4" w:rsidP="00B658C4">
      <w:pPr>
        <w:rPr>
          <w:b/>
        </w:rPr>
      </w:pPr>
      <w:r>
        <w:rPr>
          <w:b/>
        </w:rPr>
        <w:t>Senka Cvitanušić, učiteljica razredne nastave</w:t>
      </w: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Default="00B658C4" w:rsidP="00B658C4">
      <w:pPr>
        <w:pStyle w:val="Odlomakpopisa"/>
        <w:ind w:left="1080"/>
        <w:rPr>
          <w:b/>
        </w:rPr>
      </w:pPr>
    </w:p>
    <w:p w:rsidR="00B658C4" w:rsidRPr="000F28CC" w:rsidRDefault="00B658C4" w:rsidP="00B658C4">
      <w:pPr>
        <w:pStyle w:val="Odlomakpopisa"/>
        <w:ind w:left="1080"/>
        <w:rPr>
          <w:b/>
        </w:rPr>
      </w:pPr>
    </w:p>
    <w:p w:rsidR="00C07050" w:rsidRDefault="00C07050" w:rsidP="00C07050"/>
    <w:p w:rsidR="00C07050" w:rsidRDefault="00C07050" w:rsidP="00C07050"/>
    <w:p w:rsidR="00C07050" w:rsidRDefault="00C07050" w:rsidP="00C07050">
      <w:pPr>
        <w:ind w:right="-56"/>
        <w:rPr>
          <w:rFonts w:ascii="Calibri" w:hAnsi="Calibri"/>
          <w:b/>
        </w:rPr>
      </w:pPr>
      <w:r w:rsidRPr="00B3141B">
        <w:rPr>
          <w:rFonts w:ascii="Calibri" w:hAnsi="Calibri"/>
          <w:b/>
        </w:rPr>
        <w:t xml:space="preserve">OSVRT NA </w:t>
      </w:r>
      <w:r>
        <w:rPr>
          <w:rFonts w:ascii="Calibri" w:hAnsi="Calibri"/>
          <w:b/>
        </w:rPr>
        <w:t>ORGANIZACIJU RADA</w:t>
      </w:r>
      <w:r w:rsidRPr="00B3141B">
        <w:rPr>
          <w:rFonts w:ascii="Calibri" w:hAnsi="Calibri"/>
          <w:b/>
        </w:rPr>
        <w:t xml:space="preserve"> ŠKOLE</w:t>
      </w:r>
    </w:p>
    <w:p w:rsidR="00C07050" w:rsidRDefault="00C07050" w:rsidP="00C07050">
      <w:pPr>
        <w:rPr>
          <w:rFonts w:ascii="Calibri" w:hAnsi="Calibri"/>
          <w:noProof/>
        </w:rPr>
      </w:pPr>
    </w:p>
    <w:p w:rsidR="00C07050" w:rsidRPr="009270C8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9288"/>
      </w:tblGrid>
      <w:tr w:rsidR="00C07050" w:rsidRPr="009270C8" w:rsidTr="00DB2EE9">
        <w:trPr>
          <w:trHeight w:val="206"/>
        </w:trPr>
        <w:tc>
          <w:tcPr>
            <w:tcW w:w="10420" w:type="dxa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SPECIFIČNOSTI ŠKOLE</w:t>
            </w:r>
          </w:p>
        </w:tc>
      </w:tr>
      <w:tr w:rsidR="00C07050" w:rsidRPr="009270C8" w:rsidTr="00DB2EE9">
        <w:trPr>
          <w:trHeight w:val="427"/>
        </w:trPr>
        <w:tc>
          <w:tcPr>
            <w:tcW w:w="10420" w:type="dxa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Opišite ima li škola neke specifičnosti </w:t>
            </w:r>
            <w:proofErr w:type="spellStart"/>
            <w:r w:rsidRPr="00EC1D33">
              <w:rPr>
                <w:rFonts w:ascii="Calibri" w:hAnsi="Calibri" w:cs="Arial"/>
              </w:rPr>
              <w:t>npr</w:t>
            </w:r>
            <w:proofErr w:type="spellEnd"/>
            <w:r w:rsidRPr="00EC1D33">
              <w:rPr>
                <w:rFonts w:ascii="Calibri" w:hAnsi="Calibri" w:cs="Arial"/>
              </w:rPr>
              <w:t xml:space="preserve">. ima li područnu ili samo matičnu školu, provode li se posebni programi, jeli škola privatna, spada li u područje posebne državne skrbi, ima li puno učenika putnika i </w:t>
            </w:r>
            <w:proofErr w:type="spellStart"/>
            <w:r w:rsidRPr="00EC1D33">
              <w:rPr>
                <w:rFonts w:ascii="Calibri" w:hAnsi="Calibri" w:cs="Arial"/>
              </w:rPr>
              <w:t>sl</w:t>
            </w:r>
            <w:proofErr w:type="spellEnd"/>
            <w:r w:rsidRPr="00EC1D33">
              <w:rPr>
                <w:rFonts w:ascii="Calibri" w:hAnsi="Calibri" w:cs="Arial"/>
              </w:rPr>
              <w:t>.?</w:t>
            </w:r>
          </w:p>
        </w:tc>
      </w:tr>
      <w:tr w:rsidR="00C07050" w:rsidRPr="009270C8" w:rsidTr="00DB2EE9">
        <w:trPr>
          <w:trHeight w:val="1316"/>
        </w:trPr>
        <w:tc>
          <w:tcPr>
            <w:tcW w:w="10420" w:type="dxa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Naša škola ima jednu područnu školu. Škola je državna. Spada u područja posebne državne skrbi. Većina učenika i učitelja su putnici. </w:t>
            </w:r>
            <w:r>
              <w:rPr>
                <w:rFonts w:ascii="Calibri" w:hAnsi="Calibri"/>
                <w:noProof/>
                <w:sz w:val="18"/>
                <w:szCs w:val="18"/>
              </w:rPr>
              <w:t>Većina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učitelja radi u dvije škole</w:t>
            </w:r>
            <w:r>
              <w:rPr>
                <w:rFonts w:ascii="Calibri" w:hAnsi="Calibri"/>
                <w:noProof/>
                <w:sz w:val="18"/>
                <w:szCs w:val="18"/>
              </w:rPr>
              <w:t>, a poneki i na</w:t>
            </w:r>
            <w:r w:rsidR="0071380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3. Sva je nastava stručno zastupljena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ORGANIZACIJA NASTAVE I RADA ŠKOLE</w:t>
            </w:r>
          </w:p>
        </w:tc>
      </w:tr>
      <w:tr w:rsidR="00C07050" w:rsidRPr="009270C8" w:rsidTr="00DB2EE9">
        <w:trPr>
          <w:trHeight w:val="70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Na koji način je organiziran rad u vašoj školi? </w:t>
            </w:r>
            <w:r w:rsidRPr="00EC1D33">
              <w:rPr>
                <w:rFonts w:ascii="Calibri" w:hAnsi="Calibri" w:cs="Arial"/>
                <w:i/>
              </w:rPr>
              <w:t>(U koliko smjena radi škola, kako su organizirani odmori, dežurstva učitelja, raspored sati…)</w:t>
            </w:r>
          </w:p>
        </w:tc>
      </w:tr>
      <w:tr w:rsidR="00C07050" w:rsidRPr="009270C8" w:rsidTr="00DB2EE9">
        <w:trPr>
          <w:trHeight w:val="1372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Škola radi u jednoj smjeni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 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čenic od 5. – 8. Počimaju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 7,45 sati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a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učenici 1. do 4. Razreda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 8,30 sati.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. Mali odmori traju 5 minuta, a veliki 15 minuta. </w:t>
            </w:r>
          </w:p>
          <w:p w:rsidR="00C07050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Područna škola Sebišina ove godine ima dvije dvorazredne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kombinacij</w:t>
            </w:r>
            <w:r>
              <w:rPr>
                <w:rFonts w:ascii="Calibri" w:hAnsi="Calibri"/>
                <w:noProof/>
                <w:sz w:val="18"/>
                <w:szCs w:val="18"/>
              </w:rPr>
              <w:t>e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i  radi  također u jutarnjo</w:t>
            </w:r>
            <w:r>
              <w:rPr>
                <w:rFonts w:ascii="Calibri" w:hAnsi="Calibri"/>
                <w:noProof/>
                <w:sz w:val="18"/>
                <w:szCs w:val="18"/>
              </w:rPr>
              <w:t>j smjeni s početkom u 8.00 sati.</w:t>
            </w:r>
          </w:p>
          <w:p w:rsidR="00C07050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Dežurstvo učitelja je ustrojeno tako da svaki dan dežura 3-4 učitelja u školskom prostoru, a na velikom odmoru i ispred škole.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Raspored sati je prilagođen učenicima putnicima,a  vodilo se računa i o opterećenosti učenika kako dnevnoj tako i tjednoj. Izborna nastava nje</w:t>
            </w:r>
            <w:r w:rsidR="00713809">
              <w:rPr>
                <w:rFonts w:ascii="Calibri" w:hAnsi="Calibri"/>
                <w:noProof/>
                <w:sz w:val="18"/>
                <w:szCs w:val="18"/>
              </w:rPr>
              <w:t>ma</w:t>
            </w:r>
            <w:r>
              <w:rPr>
                <w:rFonts w:ascii="Calibri" w:hAnsi="Calibri"/>
                <w:noProof/>
                <w:sz w:val="18"/>
                <w:szCs w:val="18"/>
              </w:rPr>
              <w:t>čkog jezika je u popodnevnim satima , nakon nastave je se ne može ukl</w:t>
            </w:r>
            <w:r w:rsidR="00713809">
              <w:rPr>
                <w:rFonts w:ascii="Calibri" w:hAnsi="Calibri"/>
                <w:noProof/>
                <w:sz w:val="18"/>
                <w:szCs w:val="18"/>
              </w:rPr>
              <w:t>o</w:t>
            </w:r>
            <w:r>
              <w:rPr>
                <w:rFonts w:ascii="Calibri" w:hAnsi="Calibri"/>
                <w:noProof/>
                <w:sz w:val="18"/>
                <w:szCs w:val="18"/>
              </w:rPr>
              <w:t>piti u raspoored.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C07050" w:rsidRPr="009270C8" w:rsidTr="00DB2EE9">
        <w:trPr>
          <w:trHeight w:val="804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Za normalan rad 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jednoj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smjen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nedostaju 2 učionice. Jedna učionica nalazi se u hodniku. Imamo jako malu zbornicu. Nemamo kuhinju. Učitelji nemaju kabinete.</w:t>
            </w:r>
            <w:r w:rsidR="00713809">
              <w:rPr>
                <w:rFonts w:ascii="Calibri" w:hAnsi="Calibri"/>
                <w:noProof/>
                <w:sz w:val="18"/>
                <w:szCs w:val="18"/>
              </w:rPr>
              <w:t xml:space="preserve"> Nedostaje prostorija za rad učeničke zadruge i za spremanje uradaka.</w:t>
            </w:r>
          </w:p>
        </w:tc>
      </w:tr>
      <w:tr w:rsidR="00C07050" w:rsidRPr="009270C8" w:rsidTr="00DB2EE9">
        <w:trPr>
          <w:trHeight w:val="47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Procijenite zadovoljstvo organizacijom nastave i rada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IZVANNASTAVNE AKTIVNOSTI, DOPUNSKA, DODATNA I IZBORNA NASTAVA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Nudi li vaša škola učenicima izvannastavne aktivnosti? Ako da, navedite koje?</w:t>
            </w:r>
          </w:p>
        </w:tc>
      </w:tr>
      <w:tr w:rsidR="00C07050" w:rsidRPr="009270C8" w:rsidTr="00DB2EE9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Škola nudi velik broj izvannastavnih aktivnosti: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Glazbene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( zbor i sviranje )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Dramske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Likovne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Literarno-umjetničke aktivnosti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Ekološku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Vjeronaučnu</w:t>
            </w:r>
          </w:p>
          <w:p w:rsidR="00C07050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Učeničku zadrugu</w:t>
            </w:r>
          </w:p>
          <w:p w:rsidR="00C07050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Mali biolozi</w:t>
            </w:r>
          </w:p>
          <w:p w:rsidR="00C07050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geografi</w:t>
            </w:r>
          </w:p>
          <w:p w:rsidR="00C07050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tehničari</w:t>
            </w:r>
          </w:p>
          <w:p w:rsidR="00C07050" w:rsidRPr="00EC1D33" w:rsidRDefault="00C07050" w:rsidP="00C07050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Sportske ( rukomet, nogomet, badminton, košarku)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Provodi li se u vašoj školi dodatna i dopunska nastava? Ako da, iz kojih predmeta?</w:t>
            </w:r>
          </w:p>
        </w:tc>
      </w:tr>
      <w:tr w:rsidR="00C07050" w:rsidRPr="009270C8" w:rsidTr="00DB2EE9">
        <w:trPr>
          <w:trHeight w:val="1143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Organiziramo dodatnu i dopunsku nastavu za učenike iz svih razreda. Neki učenici dolaze kontinuirano, a neki povremeno. Dopunsku nastavu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provodimo iz hrvatskog jezika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matematike</w:t>
            </w:r>
            <w:r>
              <w:rPr>
                <w:rFonts w:ascii="Calibri" w:hAnsi="Calibri"/>
                <w:noProof/>
                <w:sz w:val="18"/>
                <w:szCs w:val="18"/>
              </w:rPr>
              <w:t>, engleskog jezika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 Dodatnu nastavu provodimo iz hrvatskog jezika, matematike, fizike, geografije,kemije, engleskog je</w:t>
            </w:r>
            <w:r>
              <w:rPr>
                <w:rFonts w:ascii="Calibri" w:hAnsi="Calibri"/>
                <w:noProof/>
                <w:sz w:val="18"/>
                <w:szCs w:val="18"/>
              </w:rPr>
              <w:t>zika , vjeronauka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povijesti</w:t>
            </w:r>
            <w:r>
              <w:rPr>
                <w:rFonts w:ascii="Calibri" w:hAnsi="Calibri"/>
                <w:noProof/>
                <w:sz w:val="18"/>
                <w:szCs w:val="18"/>
              </w:rPr>
              <w:t>, bilogije, tehničke kulture i informatike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Koje izborne predmete nudi vaša škola? Planirate li ponuditi neke nove izborne predmete, ako da koje?</w:t>
            </w:r>
          </w:p>
        </w:tc>
      </w:tr>
      <w:tr w:rsidR="00C07050" w:rsidRPr="009270C8" w:rsidTr="00DB2EE9">
        <w:trPr>
          <w:trHeight w:val="1081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C07050">
            <w:pPr>
              <w:numPr>
                <w:ilvl w:val="0"/>
                <w:numId w:val="3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Vjeronauk</w:t>
            </w:r>
          </w:p>
          <w:p w:rsidR="00C07050" w:rsidRPr="00EC1D33" w:rsidRDefault="00C07050" w:rsidP="00C07050">
            <w:pPr>
              <w:numPr>
                <w:ilvl w:val="0"/>
                <w:numId w:val="3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Informatika</w:t>
            </w:r>
          </w:p>
          <w:p w:rsidR="00C07050" w:rsidRPr="00EC1D33" w:rsidRDefault="00C07050" w:rsidP="00C07050">
            <w:pPr>
              <w:numPr>
                <w:ilvl w:val="0"/>
                <w:numId w:val="3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Njemački jezik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Ne planiramo  ponuditi nove izborne predmete jer nema interesa, a ni prostora za održavanje.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unijeti promjene u neke od ovih aktivnosti, ako da koje i kako?</w:t>
            </w:r>
          </w:p>
        </w:tc>
      </w:tr>
      <w:tr w:rsidR="00C07050" w:rsidRPr="009270C8" w:rsidTr="00DB2EE9">
        <w:trPr>
          <w:trHeight w:val="935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Želimo unijeti promjene u radu, pr</w:t>
            </w:r>
            <w:r>
              <w:rPr>
                <w:rFonts w:ascii="Calibri" w:hAnsi="Calibri"/>
                <w:noProof/>
                <w:sz w:val="18"/>
                <w:szCs w:val="18"/>
              </w:rPr>
              <w:t>oširiti  djelokrug pojedinih iz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vannastavnih aktivnosti, organizirati podgrupe, ali nije moguće zbog nedostatka prostora.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izvannastavnim aktivnosti, dopunskom, dodatnom i izbornom nastavom vaše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PEDAGOŠKE MJERE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lastRenderedPageBreak/>
              <w:t>Koje mjere koristite na razini škole za poticanje pozitivnog ponašanja učenika, a koje za kažnjavanje?</w:t>
            </w:r>
          </w:p>
        </w:tc>
      </w:tr>
      <w:tr w:rsidR="00C07050" w:rsidRPr="009270C8" w:rsidTr="00DB2EE9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Koristimo pedagoške mjere propisane Zakonom o odgoju i obrazova</w:t>
            </w:r>
            <w:r>
              <w:rPr>
                <w:rFonts w:ascii="Calibri" w:hAnsi="Calibri"/>
                <w:noProof/>
                <w:sz w:val="18"/>
                <w:szCs w:val="18"/>
              </w:rPr>
              <w:t>nju u osnovnoj i srednjoj školi i Pravilnikom o pedagoškim mjerama.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Posebno se trudimo isticati pozitivno ponašanje.  Od pozitivnih mjera koristimo pohvalu ( usmenu i pismenu ), priznanje i nagradu, a za kažnjavanje o</w:t>
            </w:r>
            <w:r>
              <w:rPr>
                <w:rFonts w:ascii="Calibri" w:hAnsi="Calibri"/>
                <w:noProof/>
                <w:sz w:val="18"/>
                <w:szCs w:val="18"/>
              </w:rPr>
              <w:t>pomenu ( usmenu, pisanu),  ukor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razrednika i Učiteljskog vijeća.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Koji je odnos broja pohvala i kazni koje se dodjeljuju učenicima u vašoj školi?</w:t>
            </w:r>
          </w:p>
        </w:tc>
      </w:tr>
      <w:tr w:rsidR="00C07050" w:rsidRPr="009270C8" w:rsidTr="00DB2EE9">
        <w:trPr>
          <w:trHeight w:val="938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Puno je više pohvala i nagrad</w:t>
            </w:r>
            <w:r>
              <w:rPr>
                <w:rFonts w:ascii="Calibri" w:hAnsi="Calibri"/>
                <w:noProof/>
                <w:sz w:val="18"/>
                <w:szCs w:val="18"/>
              </w:rPr>
              <w:t>a nego kazna. Za proteklu školsku godinu izrečene su  4 mjere opomene i ukora, a pohvaljeno ili nagrađeno gotovo 50 učenika.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C07050" w:rsidRPr="009270C8" w:rsidTr="00DB2EE9">
        <w:trPr>
          <w:trHeight w:val="787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Željeli bismo uspostaviti bolju suradnju sa  roditeljima, a također i sa sponzorima koji bi nam mogli npr. donirati knjige</w:t>
            </w:r>
            <w:r>
              <w:rPr>
                <w:rFonts w:ascii="Calibri" w:hAnsi="Calibri"/>
                <w:noProof/>
                <w:sz w:val="18"/>
                <w:szCs w:val="18"/>
              </w:rPr>
              <w:t>( lektiru ), informatičku opremu i sl.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. Tako bi mogli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još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više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oplemeniti rad škole ali i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darivati učenike i poticati na pozitivno ponašanje i učenje.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Procijenite zadovoljstvo mjerama koje koristite za poticanje pozitivnog ponašanja i za kažnjavanje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UKLJUČENOST ŠKOLE U PROJEKTE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koje je projekte uključena škola?</w:t>
            </w:r>
          </w:p>
        </w:tc>
      </w:tr>
      <w:tr w:rsidR="00C07050" w:rsidRPr="009270C8" w:rsidTr="00DB2EE9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Naša škola je ove godine pokrenula više projekata: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Zaštita voda u zavičaju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Logoped u mojoj škloli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Vršnjačka pomoć u učenju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Radionica čitanja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Posjet kazalištu i kinu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Uređenje školskog vrta</w:t>
            </w:r>
          </w:p>
          <w:p w:rsidR="00C07050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Kulturna baština</w:t>
            </w:r>
          </w:p>
          <w:p w:rsidR="00C07050" w:rsidRPr="00EC1D33" w:rsidRDefault="00C07050" w:rsidP="00C07050">
            <w:pPr>
              <w:numPr>
                <w:ilvl w:val="0"/>
                <w:numId w:val="4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Međunarodni projekt suradnje kniižnica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Koja je korist škole od uključenosti u te projekte?</w:t>
            </w:r>
          </w:p>
        </w:tc>
      </w:tr>
      <w:tr w:rsidR="00C07050" w:rsidRPr="009270C8" w:rsidTr="00DB2EE9">
        <w:trPr>
          <w:trHeight w:val="859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Prezentacija škole, odgojno djelovanje na učenike, uključivanje roditelja u rad škole, bolja suradnja s lokalnom zajednicom, upoznavanje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kulturne baštine našeg kraja i razvijan</w:t>
            </w:r>
            <w:r>
              <w:rPr>
                <w:rFonts w:ascii="Calibri" w:hAnsi="Calibri"/>
                <w:noProof/>
                <w:sz w:val="18"/>
                <w:szCs w:val="18"/>
              </w:rPr>
              <w:t>je ljubavi prema njoj, pomoć učenicima u učenju, razvoj vještina čitanja i pisanja, prevladavanja govornih teškoća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koje se još projekte škola želi uključiti?</w:t>
            </w:r>
          </w:p>
        </w:tc>
      </w:tr>
      <w:tr w:rsidR="00C07050" w:rsidRPr="009270C8" w:rsidTr="00DB2EE9">
        <w:trPr>
          <w:trHeight w:val="652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želi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mo se svakako uključiti u  projekte suradnje među školama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 Republici Hrvatskoj i međunarodnu suradnju kroz Erazmus+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uključenošću škole u projekte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lastRenderedPageBreak/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9D35F7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9D35F7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9D35F7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9D35F7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STRUČNA SLUŽBA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Koji stručni suradnici rade u vašoj školi i za koje su poslove zaduženi?</w:t>
            </w:r>
          </w:p>
        </w:tc>
      </w:tr>
      <w:tr w:rsidR="00C07050" w:rsidRPr="009270C8" w:rsidTr="00DB2EE9">
        <w:trPr>
          <w:trHeight w:val="700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imamo dva stručna suradnika: knjižničarku i psihologinju.</w:t>
            </w:r>
          </w:p>
        </w:tc>
      </w:tr>
      <w:tr w:rsidR="00C07050" w:rsidRPr="009270C8" w:rsidTr="00DB2EE9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Postoje li poslovi za koje smatrate da nisu adekvatno obuhvaćeni radom stručne službe? Imate li potrebu za zapošljavanje još stručnih suradnika, ako da kojih?</w:t>
            </w:r>
          </w:p>
        </w:tc>
      </w:tr>
      <w:tr w:rsidR="00C07050" w:rsidRPr="009270C8" w:rsidTr="00DB2EE9">
        <w:trPr>
          <w:trHeight w:val="752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Prije svega imamo veliku potrbu za stručnim suradnikom pedagogom i  defektologom logopedom. Prijavili smo potrebe Ministrastvu, ali nismo dobili potrebna odobrenja za zapošljavanjem stručnih suradnika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brojem stručnih suradnika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SURADNJA S LOKALNOM ZAJEDNICOM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S kojim službama u lokalnoj zajednici surađujete? Navedite područja vaše suradnje.</w:t>
            </w:r>
          </w:p>
        </w:tc>
      </w:tr>
      <w:tr w:rsidR="00C07050" w:rsidRPr="009270C8" w:rsidTr="00DB2EE9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Imamo izvrsnu suradnju s lokalnom zajednicom. Mediji prate važnije događaje u našoj školi i pridonose školskoj promidžbi.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7050" w:rsidRPr="00EC1D33" w:rsidRDefault="00C07050" w:rsidP="00C07050">
            <w:pPr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Općina Runovići</w:t>
            </w:r>
          </w:p>
          <w:p w:rsidR="00C07050" w:rsidRDefault="00C07050" w:rsidP="00C0705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9D35F7">
              <w:rPr>
                <w:rFonts w:ascii="Calibri" w:hAnsi="Calibri"/>
                <w:noProof/>
                <w:sz w:val="18"/>
                <w:szCs w:val="18"/>
              </w:rPr>
              <w:t>Zaklada Runović</w:t>
            </w:r>
          </w:p>
          <w:p w:rsidR="00C07050" w:rsidRDefault="00C07050" w:rsidP="00C0705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Župa</w:t>
            </w:r>
          </w:p>
          <w:p w:rsidR="00C07050" w:rsidRDefault="00C07050" w:rsidP="00C0705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-Udruga osoba s invaliditetom</w:t>
            </w:r>
          </w:p>
          <w:p w:rsidR="00C07050" w:rsidRDefault="00C07050" w:rsidP="00C0705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Sportski klubovi ( NK; KKK)</w:t>
            </w:r>
          </w:p>
          <w:p w:rsidR="00C07050" w:rsidRPr="009D35F7" w:rsidRDefault="00C07050" w:rsidP="00C0705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Folklorna udruga NOVAE</w:t>
            </w:r>
          </w:p>
          <w:p w:rsidR="00C07050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07050" w:rsidRPr="009270C8" w:rsidTr="00DB2EE9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poboljšati suradnju škole s lokalnom zajednicom? Ako da, u kojim područjima?</w:t>
            </w:r>
          </w:p>
        </w:tc>
      </w:tr>
      <w:tr w:rsidR="00C07050" w:rsidRPr="009270C8" w:rsidTr="00DB2EE9">
        <w:trPr>
          <w:trHeight w:val="545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Da, želimo da se još više uključe u potrebe i rad škole.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dosadašnjom suradnjom škole s lokalnom zajednicom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STRUČNO USAVRŠAVANJE DJELATNIKA ŠKOLE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Koja su najčešća područja stručnog usavršavanja djelatnika vaše škole?</w:t>
            </w:r>
          </w:p>
        </w:tc>
      </w:tr>
      <w:tr w:rsidR="00C07050" w:rsidRPr="009270C8" w:rsidTr="00DB2EE9">
        <w:trPr>
          <w:trHeight w:val="984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Svi učitelji redovito prisustvuju stručnim usavršavanjima koja su propisana Katalogom.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Zbog nedostatka sredstava , škola ponekad ne može udovuljiti svim potrebama za stručnim i dodatnim usavršavanjem.  Ipak, svi učitelji imaju mogućnost nazočiti županijskim stručnim skupovima.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Koliko često djelatnici vaše škole idu na stručna usavršavanja? </w:t>
            </w:r>
          </w:p>
        </w:tc>
      </w:tr>
      <w:tr w:rsidR="00C07050" w:rsidRPr="009270C8" w:rsidTr="00DB2EE9">
        <w:trPr>
          <w:trHeight w:val="791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Kontinuirano pohađaju predavanja iz Kataloga, a periodično sudjelujemo na edukacijama koje nude druge institucije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Jeste li zadovoljni stručnim usavršavanjima koje se trenutno nude?</w:t>
            </w:r>
          </w:p>
        </w:tc>
      </w:tr>
      <w:tr w:rsidR="00C07050" w:rsidRPr="009270C8" w:rsidTr="00DB2EE9">
        <w:trPr>
          <w:trHeight w:val="795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Ponekad je s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adržaj predavanja koji se nudi u organizaciji Agencije za odgoj i obrazovanje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nedovoljno primjenjljiv u praksi</w:t>
            </w:r>
            <w:r>
              <w:rPr>
                <w:rFonts w:ascii="Calibri" w:hAnsi="Calibri"/>
                <w:noProof/>
                <w:sz w:val="18"/>
                <w:szCs w:val="18"/>
              </w:rPr>
              <w:t>. Nedostaju edukacije za rad s novim tehnologijama i nihovim primjenama u nastavi. Škole se same snalaze i angažiraju različite stručnjake za to.</w:t>
            </w:r>
          </w:p>
        </w:tc>
      </w:tr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Navedite teme koje su po vašem mišljenju najpotrebnije u stručnom usavršavanju djelatnika.</w:t>
            </w:r>
          </w:p>
        </w:tc>
      </w:tr>
      <w:tr w:rsidR="00C07050" w:rsidRPr="009270C8" w:rsidTr="00DB2EE9">
        <w:trPr>
          <w:trHeight w:val="933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Sva predavanja vezana za kvalitetu nastavnog procesa, komunikacije između učitelja i učenika, roditelja i rada s učenicima s posebnim potrebama.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stručnim usavršavanjem djelatnika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Pr="009270C8" w:rsidRDefault="00C07050" w:rsidP="00C07050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C07050" w:rsidRPr="009270C8" w:rsidTr="00DB2EE9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NAPREDAK ŠKOLE U POSLJEDNJE TRI GODINE</w:t>
            </w:r>
          </w:p>
        </w:tc>
      </w:tr>
      <w:tr w:rsidR="00C07050" w:rsidRPr="009270C8" w:rsidTr="00DB2EE9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čemu je škola napredovala u posljednje tri godine?</w:t>
            </w:r>
          </w:p>
        </w:tc>
      </w:tr>
      <w:tr w:rsidR="00C07050" w:rsidRPr="009270C8" w:rsidTr="00DB2EE9">
        <w:trPr>
          <w:trHeight w:val="1834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Dogodila se velika smjena učitelja. Zaposleni su mladi ljudi s VSS. Učitelji su pohađali stručna predavanja.</w:t>
            </w:r>
          </w:p>
          <w:p w:rsidR="00C07050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Matična i područna   škola su obnovljene i opremljene dodatnom opremom. Nabavljeno je dosta nastavnih pomagala, izgrađena igrališta, proširena i opremljena školska knjižnica. Ponudili smo veći izbor izvannastavnih aktivnosti i organizirali dodatnu nastavu iz više predmeta, te dobili školskog psihologa na pola radnog vremena što se vrlo brzo osjetilo u školi.</w:t>
            </w:r>
          </w:p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 prošloj školskoj godini uveli smo e- dnevnik, opremili školu novom tehnologijom ( pametna ploča, projektori, računa – iako rabljena ), uključeni smo u više projekata, uveli smo rad u jednoj smjeni, podigla se kvaliteta rada i imamo više natjecanja.</w:t>
            </w:r>
          </w:p>
        </w:tc>
      </w:tr>
      <w:tr w:rsidR="00C07050" w:rsidRPr="009270C8" w:rsidTr="00DB2EE9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kojim područjima procjenjujete da ste stagnirali ili nazadovali?</w:t>
            </w:r>
          </w:p>
        </w:tc>
      </w:tr>
      <w:tr w:rsidR="00C07050" w:rsidRPr="009270C8" w:rsidTr="00DB2EE9">
        <w:trPr>
          <w:trHeight w:val="1120"/>
        </w:trPr>
        <w:tc>
          <w:tcPr>
            <w:tcW w:w="10420" w:type="dxa"/>
            <w:gridSpan w:val="7"/>
            <w:tcMar>
              <w:top w:w="57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Nezadovoljni smo kvalitetom suradnje  s roditeljima .</w:t>
            </w:r>
          </w:p>
        </w:tc>
      </w:tr>
      <w:tr w:rsidR="00C07050" w:rsidRPr="009270C8" w:rsidTr="00DB2EE9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napretkom škole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C07050" w:rsidRPr="009270C8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rPr>
          <w:rFonts w:ascii="Calibri" w:hAnsi="Calibri"/>
          <w:noProof/>
        </w:rPr>
      </w:pPr>
    </w:p>
    <w:p w:rsidR="00C07050" w:rsidRDefault="00C07050" w:rsidP="00C07050">
      <w:pPr>
        <w:jc w:val="center"/>
        <w:rPr>
          <w:rFonts w:ascii="Calibri" w:hAnsi="Calibri"/>
          <w:b/>
          <w:sz w:val="32"/>
          <w:szCs w:val="32"/>
        </w:rPr>
      </w:pPr>
      <w:r w:rsidRPr="00834A86">
        <w:rPr>
          <w:rFonts w:ascii="Calibri" w:hAnsi="Calibri"/>
          <w:b/>
          <w:sz w:val="32"/>
          <w:szCs w:val="32"/>
        </w:rPr>
        <w:lastRenderedPageBreak/>
        <w:t xml:space="preserve">KREDA </w:t>
      </w:r>
      <w:r>
        <w:rPr>
          <w:rFonts w:ascii="Calibri" w:hAnsi="Calibri"/>
          <w:b/>
          <w:sz w:val="32"/>
          <w:szCs w:val="32"/>
        </w:rPr>
        <w:t>analiza</w:t>
      </w:r>
      <w:r w:rsidRPr="00834A86">
        <w:rPr>
          <w:rFonts w:ascii="Calibri" w:hAnsi="Calibri"/>
          <w:b/>
          <w:sz w:val="32"/>
          <w:szCs w:val="32"/>
        </w:rPr>
        <w:t xml:space="preserve"> - ODREĐIVANJE PRIORITETNIH PODRUČJA RADA ŠKOLE</w:t>
      </w:r>
    </w:p>
    <w:p w:rsidR="00C07050" w:rsidRDefault="00C07050" w:rsidP="00C07050">
      <w:pPr>
        <w:rPr>
          <w:rFonts w:ascii="Calibri" w:hAnsi="Calibri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43"/>
        <w:gridCol w:w="1279"/>
        <w:gridCol w:w="1273"/>
        <w:gridCol w:w="614"/>
        <w:gridCol w:w="635"/>
        <w:gridCol w:w="1309"/>
        <w:gridCol w:w="1297"/>
        <w:gridCol w:w="1438"/>
      </w:tblGrid>
      <w:tr w:rsidR="00C07050" w:rsidRPr="00B86879" w:rsidTr="00DB2EE9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C07050" w:rsidRPr="00EC1D33" w:rsidRDefault="00C07050" w:rsidP="00DB2EE9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/>
                <w:b/>
              </w:rPr>
              <w:t>KREDA analiza</w:t>
            </w:r>
          </w:p>
        </w:tc>
      </w:tr>
      <w:tr w:rsidR="00C07050" w:rsidRPr="009270C8" w:rsidTr="00DB2EE9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1.</w:t>
            </w:r>
            <w:r w:rsidRPr="00EC1D33">
              <w:rPr>
                <w:rFonts w:ascii="Calibri" w:hAnsi="Calibri"/>
                <w:noProof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Čime se možemo pohvaliti?</w:t>
            </w:r>
          </w:p>
          <w:p w:rsidR="00C07050" w:rsidRPr="00EC1D33" w:rsidRDefault="00C07050" w:rsidP="00DB2EE9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(analizirati i navesti sve dobre strane rada </w:t>
            </w:r>
            <w:bookmarkStart w:id="0" w:name="OLE_LINK1"/>
            <w:bookmarkStart w:id="1" w:name="OLE_LINK2"/>
            <w:r w:rsidRPr="00EC1D33">
              <w:rPr>
                <w:rFonts w:ascii="Calibri" w:hAnsi="Calibri" w:cs="Arial"/>
                <w:i/>
                <w:sz w:val="18"/>
                <w:szCs w:val="18"/>
              </w:rPr>
              <w:t>škole</w:t>
            </w:r>
            <w:bookmarkEnd w:id="0"/>
            <w:bookmarkEnd w:id="1"/>
            <w:r w:rsidRPr="00EC1D33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uređen okoliš škole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stručna zastupljenost nastave, odgovorni I savjesni učitelji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dobri međuljudski odnosi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dobar odnos učitelj-učenik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dobri rezultati u natjecanjima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veliki izbor izvannastavnih I izvanškolskih aktivnosti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dobra suradnja škole s drugim institucijama (Crkva I lokalna zajednica</w:t>
            </w:r>
            <w:r>
              <w:rPr>
                <w:rFonts w:ascii="Calibri" w:hAnsi="Calibri" w:cs="Arial"/>
                <w:sz w:val="18"/>
                <w:szCs w:val="18"/>
              </w:rPr>
              <w:t>, klubovi, udruge )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redovito stručno usavršavanje učitelja </w:t>
            </w: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2</w:t>
            </w:r>
            <w:r w:rsidRPr="00EC1D33">
              <w:rPr>
                <w:rFonts w:ascii="Calibri" w:hAnsi="Calibri" w:cs="Arial"/>
              </w:rPr>
              <w:t>.</w:t>
            </w:r>
            <w:r w:rsidRPr="00EC1D33">
              <w:rPr>
                <w:rFonts w:ascii="Calibri" w:hAnsi="Calibri"/>
                <w:noProof/>
              </w:rPr>
              <w:t xml:space="preserve">   </w:t>
            </w:r>
            <w:r w:rsidRPr="00EC1D33">
              <w:rPr>
                <w:rFonts w:ascii="Calibri" w:hAnsi="Calibri" w:cs="Arial"/>
                <w:b/>
              </w:rPr>
              <w:t>S kojim se teškoćama svakodnevno</w:t>
            </w:r>
          </w:p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 xml:space="preserve">       susrećemo?</w:t>
            </w:r>
          </w:p>
          <w:p w:rsidR="00C07050" w:rsidRPr="00EC1D33" w:rsidRDefault="00C07050" w:rsidP="00DB2EE9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(navesti i osvijestiti s kojim se sve teškoćama svakodnevno susrećemo, a koje se odnose na unutrašnji rad i funkcioniranje  škole)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interneska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mreža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prostora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 zbornica , kabineti premali, nedostatak učionica, prostor za primanje roditelja i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.)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slaba suradnja roditelja sa školom i njihova podrška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nedostatak </w:t>
            </w:r>
            <w:r>
              <w:rPr>
                <w:rFonts w:ascii="Calibri" w:hAnsi="Calibri" w:cs="Arial"/>
                <w:sz w:val="18"/>
                <w:szCs w:val="18"/>
              </w:rPr>
              <w:t>školske kuhinje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nepoštivanje učitelja od strane jednog dijela učenika i njihovo nekulturno ponašanje a ponekad I roditelja</w:t>
            </w:r>
          </w:p>
          <w:p w:rsidR="00C07050" w:rsidRPr="00EC1D33" w:rsidRDefault="00C07050" w:rsidP="00DB2EE9">
            <w:pPr>
              <w:ind w:right="-56"/>
              <w:rPr>
                <w:rFonts w:ascii="Calibri" w:hAnsi="Calibri" w:cs="Arial"/>
              </w:rPr>
            </w:pPr>
          </w:p>
        </w:tc>
      </w:tr>
      <w:tr w:rsidR="00C07050" w:rsidRPr="009270C8" w:rsidTr="00DB2EE9">
        <w:trPr>
          <w:trHeight w:hRule="exact" w:val="3481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3.  Koji su naši neiskorišteni resursi?</w:t>
            </w:r>
          </w:p>
          <w:p w:rsidR="00C07050" w:rsidRPr="00EC1D33" w:rsidRDefault="00C07050" w:rsidP="00DB2EE9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(navesti koje sve neiskorištene potencijale posjeduje  naša škola)  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mogućnost uređenja školskog vrta i natjecanje u održavanju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uključivanje roditelja u rad škole</w:t>
            </w:r>
          </w:p>
          <w:p w:rsidR="00C07050" w:rsidRPr="00EC1D33" w:rsidRDefault="00C07050" w:rsidP="00DB2EE9">
            <w:pPr>
              <w:ind w:left="720" w:right="-56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4.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Što nas koči na putu prema napretku?</w:t>
            </w:r>
          </w:p>
          <w:p w:rsidR="00C07050" w:rsidRPr="00EC1D33" w:rsidRDefault="00C07050" w:rsidP="00DB2EE9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(opisati vanjske prepreke koje onemogućuju napredak škole)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financijskih sredstava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prostora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školske kuhinje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učitelji I učenici putnici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preopterećenost učitelja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dobre suradnje s roditeljima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nastavni plan I program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preopširan</w:t>
            </w:r>
          </w:p>
          <w:p w:rsidR="00C07050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rad velikog broja učitelja na dvije škole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nedostatak školskog pedagoga</w:t>
            </w:r>
          </w:p>
        </w:tc>
      </w:tr>
      <w:tr w:rsidR="00C07050" w:rsidRPr="008A395E" w:rsidTr="00DB2EE9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5.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Što možemo napraviti da budemo još bolji?</w:t>
            </w:r>
          </w:p>
          <w:p w:rsidR="00C07050" w:rsidRPr="00EC1D33" w:rsidRDefault="00C07050" w:rsidP="00DB2EE9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(na temelju unutrašnjih karakteristika škole osmisliti što sve možemo učiniti da budemo još bolji)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Pronaći sponzore za sufinanciranje nadogradnje škole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Tražiti od Ministarstva pomoć za dobivanje građevinskih dozvola za nadogradnju škole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Uvesti više terenske I </w:t>
            </w:r>
            <w:proofErr w:type="spellStart"/>
            <w:r w:rsidRPr="00EC1D33">
              <w:rPr>
                <w:rFonts w:ascii="Calibri" w:hAnsi="Calibri" w:cs="Arial"/>
                <w:sz w:val="18"/>
                <w:szCs w:val="18"/>
              </w:rPr>
              <w:t>izvanučionične</w:t>
            </w:r>
            <w:proofErr w:type="spellEnd"/>
            <w:r w:rsidRPr="00EC1D33">
              <w:rPr>
                <w:rFonts w:ascii="Calibri" w:hAnsi="Calibri" w:cs="Arial"/>
                <w:sz w:val="18"/>
                <w:szCs w:val="18"/>
              </w:rPr>
              <w:t xml:space="preserve"> nastave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Uključiti se u više projekata</w:t>
            </w:r>
          </w:p>
          <w:p w:rsidR="00C07050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Poboljšati suradnju s roditeljima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Tražiti dodatnu stručnu – pedagoga, ali i logopeda </w:t>
            </w: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6.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 xml:space="preserve">Tko nam može pomoći u napretku </w:t>
            </w:r>
          </w:p>
          <w:p w:rsidR="00C07050" w:rsidRPr="00EC1D33" w:rsidRDefault="00C07050" w:rsidP="00DB2EE9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 xml:space="preserve">        (osobe, institucije…)?</w:t>
            </w:r>
          </w:p>
          <w:p w:rsidR="00C07050" w:rsidRPr="00EC1D33" w:rsidRDefault="00C07050" w:rsidP="00DB2EE9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(imenovati institucije, osobe i </w:t>
            </w:r>
            <w:proofErr w:type="spellStart"/>
            <w:r w:rsidRPr="00EC1D33">
              <w:rPr>
                <w:rFonts w:ascii="Calibri" w:hAnsi="Calibri" w:cs="Arial"/>
                <w:i/>
                <w:sz w:val="18"/>
                <w:szCs w:val="18"/>
              </w:rPr>
              <w:t>dr</w:t>
            </w:r>
            <w:proofErr w:type="spellEnd"/>
            <w:r w:rsidRPr="00EC1D33">
              <w:rPr>
                <w:rFonts w:ascii="Calibri" w:hAnsi="Calibri" w:cs="Arial"/>
                <w:i/>
                <w:sz w:val="18"/>
                <w:szCs w:val="18"/>
              </w:rPr>
              <w:t>. za koje mislimo da nam mogu pomoći u unaprjeđenju podizanja kvalitete rada  škole)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lokalna zajednica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stručni </w:t>
            </w:r>
            <w:proofErr w:type="spellStart"/>
            <w:r w:rsidRPr="00EC1D33">
              <w:rPr>
                <w:rFonts w:ascii="Calibri" w:hAnsi="Calibri" w:cs="Arial"/>
                <w:sz w:val="18"/>
                <w:szCs w:val="18"/>
              </w:rPr>
              <w:t>surdnici</w:t>
            </w:r>
            <w:proofErr w:type="spellEnd"/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ministarstvo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županija</w:t>
            </w:r>
          </w:p>
          <w:p w:rsidR="00C07050" w:rsidRPr="00EC1D33" w:rsidRDefault="00C07050" w:rsidP="00C07050">
            <w:pPr>
              <w:numPr>
                <w:ilvl w:val="0"/>
                <w:numId w:val="7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roditelji</w:t>
            </w:r>
          </w:p>
          <w:p w:rsidR="00C07050" w:rsidRPr="00EC1D33" w:rsidRDefault="00C07050" w:rsidP="00C07050">
            <w:pPr>
              <w:numPr>
                <w:ilvl w:val="0"/>
                <w:numId w:val="6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sami učitelji</w:t>
            </w:r>
          </w:p>
        </w:tc>
      </w:tr>
      <w:tr w:rsidR="00C07050" w:rsidRPr="00B86879" w:rsidTr="00DB2EE9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KOLIKO JE DOBRA NAŠA ŠKOLA?</w:t>
            </w:r>
          </w:p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  <w:b/>
              </w:rPr>
              <w:t xml:space="preserve">Zadovoljni smo kvalitetom naše škole </w:t>
            </w:r>
            <w:r w:rsidRPr="00EC1D33">
              <w:rPr>
                <w:rFonts w:ascii="Calibri" w:hAnsi="Calibri" w:cs="Arial"/>
                <w:i/>
              </w:rPr>
              <w:t>(podcrtajte odgovarajuću ocjenu)</w:t>
            </w:r>
            <w:r w:rsidRPr="00EC1D33">
              <w:rPr>
                <w:rFonts w:ascii="Calibri" w:hAnsi="Calibri" w:cs="Arial"/>
              </w:rPr>
              <w:t>:</w:t>
            </w:r>
          </w:p>
        </w:tc>
      </w:tr>
      <w:tr w:rsidR="00C07050" w:rsidRPr="001A1F10" w:rsidTr="00DB2EE9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C07050" w:rsidRPr="00EC1D33" w:rsidRDefault="00C07050" w:rsidP="00DB2EE9">
            <w:pPr>
              <w:ind w:right="-56"/>
              <w:jc w:val="right"/>
              <w:rPr>
                <w:rFonts w:ascii="Calibri" w:hAnsi="Calibri" w:cs="Arial"/>
                <w:sz w:val="20"/>
              </w:rPr>
            </w:pPr>
            <w:r w:rsidRPr="00EC1D33">
              <w:rPr>
                <w:rFonts w:ascii="Calibri" w:hAnsi="Calibri" w:cs="Arial"/>
                <w:sz w:val="20"/>
              </w:rPr>
              <w:t>nismo zadovoljni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C07050" w:rsidRPr="00EC1D33" w:rsidRDefault="00C07050" w:rsidP="00DB2EE9">
            <w:pPr>
              <w:ind w:right="-56"/>
              <w:rPr>
                <w:rFonts w:ascii="Calibri" w:hAnsi="Calibri" w:cs="Arial"/>
                <w:sz w:val="20"/>
              </w:rPr>
            </w:pPr>
            <w:r w:rsidRPr="00EC1D33">
              <w:rPr>
                <w:rFonts w:ascii="Calibri" w:hAnsi="Calibri" w:cs="Arial"/>
                <w:sz w:val="20"/>
              </w:rPr>
              <w:t>potpuno smo zadovoljni</w:t>
            </w:r>
          </w:p>
        </w:tc>
      </w:tr>
    </w:tbl>
    <w:p w:rsidR="00C07050" w:rsidRDefault="00C07050" w:rsidP="00C07050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ab/>
      </w:r>
    </w:p>
    <w:p w:rsidR="00C07050" w:rsidRDefault="00C07050" w:rsidP="00C07050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07050" w:rsidRDefault="00C07050" w:rsidP="00C07050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07050" w:rsidRDefault="00C07050" w:rsidP="00C07050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C07050" w:rsidRDefault="00C07050" w:rsidP="00C07050">
      <w:pPr>
        <w:ind w:right="-56"/>
        <w:jc w:val="center"/>
        <w:rPr>
          <w:rFonts w:ascii="Calibri" w:hAnsi="Calibri"/>
          <w:b/>
          <w:sz w:val="32"/>
          <w:szCs w:val="32"/>
        </w:rPr>
      </w:pPr>
      <w:r w:rsidRPr="0077768A">
        <w:rPr>
          <w:rFonts w:ascii="Calibri" w:hAnsi="Calibri"/>
          <w:b/>
          <w:sz w:val="32"/>
          <w:szCs w:val="32"/>
        </w:rPr>
        <w:t>ŠKOLSKI RAZVOJNI PLAN</w:t>
      </w:r>
    </w:p>
    <w:p w:rsidR="00C07050" w:rsidRPr="0077768A" w:rsidRDefault="00C07050" w:rsidP="00C07050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3829"/>
        <w:gridCol w:w="2268"/>
        <w:gridCol w:w="1984"/>
        <w:gridCol w:w="1418"/>
        <w:gridCol w:w="1134"/>
        <w:gridCol w:w="992"/>
        <w:gridCol w:w="3401"/>
      </w:tblGrid>
      <w:tr w:rsidR="00C07050" w:rsidRPr="00EF381C" w:rsidTr="00DB2EE9">
        <w:trPr>
          <w:cantSplit/>
          <w:trHeight w:val="770"/>
          <w:jc w:val="center"/>
        </w:trPr>
        <w:tc>
          <w:tcPr>
            <w:tcW w:w="3829" w:type="dxa"/>
            <w:shd w:val="clear" w:color="auto" w:fill="D9D9D9"/>
            <w:vAlign w:val="center"/>
          </w:tcPr>
          <w:p w:rsidR="00C07050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</w:t>
            </w:r>
            <w:r w:rsidRPr="00EF381C">
              <w:rPr>
                <w:rFonts w:ascii="Calibri" w:hAnsi="Calibri" w:cs="Arial"/>
                <w:b/>
                <w:sz w:val="20"/>
              </w:rPr>
              <w:t>PRIORI</w:t>
            </w:r>
          </w:p>
          <w:p w:rsidR="00C07050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TETNO</w:t>
            </w:r>
          </w:p>
          <w:p w:rsidR="00C07050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PODRUČJE</w:t>
            </w:r>
          </w:p>
          <w:p w:rsidR="00C07050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UNAPRJE</w:t>
            </w:r>
          </w:p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ĐENJA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CILJEVI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METODE I AKTIVNOSTI ZA OSTVARIVANJE CILJEVA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NUŽNI RESURSI</w:t>
            </w:r>
          </w:p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DATUM DO KOJEGA ĆE SE CILJ OSTVARITI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7050" w:rsidRPr="00EF381C" w:rsidRDefault="00C07050" w:rsidP="00DB2EE9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MJERLJIVI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POKAZATELJI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OSTVARIVANJA</w:t>
            </w:r>
          </w:p>
          <w:p w:rsidR="00C07050" w:rsidRPr="00EF381C" w:rsidRDefault="00C07050" w:rsidP="00DB2EE9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CILJEVA</w:t>
            </w:r>
          </w:p>
        </w:tc>
      </w:tr>
      <w:tr w:rsidR="00C07050" w:rsidRPr="00BE1A38" w:rsidTr="00DB2EE9">
        <w:trPr>
          <w:cantSplit/>
          <w:trHeight w:val="7876"/>
          <w:jc w:val="center"/>
        </w:trPr>
        <w:tc>
          <w:tcPr>
            <w:tcW w:w="3829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1.Odnos učenika s uči1. Odnos učenika s učiteljima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2.Odnos učitelja, roditelja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i škole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3.Pismenost učenika,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Pisanje pisanim slovima</w:t>
            </w: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I usmeno izražavanje                                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-poboljšati odnose između učenika i učitelja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-poštivanje odraslih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-poštivanje učenika i njihova dostojanstva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-razviti odnos dijaloga i povjerenja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-poboljšati suradnju s roditeljima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-uključiti roditelje u određene školske aktivnosti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-kava s roditeljima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-zajednički roditeljski sastanak na početku školske godine ( roditelja, učenika 5.r. i razrednog vijeća)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povećati pismenost učenika,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poboljšati pisanje pisanim slovima</w:t>
            </w: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poboljšati usmeno izražavanje</w:t>
            </w:r>
          </w:p>
        </w:tc>
        <w:tc>
          <w:tcPr>
            <w:tcW w:w="1984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razgovori s učenicima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-razgovori s roditeljima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korištenje više pohvala i poticaja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preispitivanje vlastitih postupaka prema učenicima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radionice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predavanja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-uključivanje u proslavu Dana kruha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-radionice za roditelje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-uključivati pojedine roditelje različitih struka u nastavni proces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-uključiti roditelje u slobodne aktivnosti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 likovna i vjeronaučna skupina, učenička zadruga)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ukazivati učenicima na pogreške ne samo u hrvatskom jeziku, nego u svim predmetima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inzistirati u svim predmetima na pisanju pisanim slovima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formirati skupinu učenika koji bi pisali krasopisom</w:t>
            </w: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vježbe usmenog izlaganja</w:t>
            </w:r>
          </w:p>
        </w:tc>
        <w:tc>
          <w:tcPr>
            <w:tcW w:w="1418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-učitelji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-pomoćno osoblje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roditelji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učenici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-literatura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-3 silikonska pištolja, vrpce, svijeće, sprejevi, kuglice, kolaž (1000 kn )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-kava i kolači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-papir, bilježnice, pribor za pisanje</w:t>
            </w:r>
          </w:p>
        </w:tc>
        <w:tc>
          <w:tcPr>
            <w:tcW w:w="1134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kraja nastavne godine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-do kraja nastavne godine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-prigodno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kraja nastavne godine</w:t>
            </w:r>
          </w:p>
        </w:tc>
        <w:tc>
          <w:tcPr>
            <w:tcW w:w="992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-ravnateljica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-razrednici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učitelji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-razrednici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--voditelji aktivnosti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-broj roditelja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Učitelji razredne nastave,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Svi učitelji</w:t>
            </w: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voditeljica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krasopisanja</w:t>
            </w:r>
            <w:proofErr w:type="spellEnd"/>
          </w:p>
        </w:tc>
        <w:tc>
          <w:tcPr>
            <w:tcW w:w="3401" w:type="dxa"/>
            <w:shd w:val="clear" w:color="auto" w:fill="FFFFFF"/>
          </w:tcPr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-periodično praćenje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(plan i osvrt po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mjesecima)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poboljšani odnosi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između učitelja i učenika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-uključenost učenika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-broj uključenih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roditelja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-broj radionica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-broj predavanja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 roditelje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 w:rsidRPr="00D879EE">
              <w:rPr>
                <w:rFonts w:ascii="Calibri" w:hAnsi="Calibri" w:cs="Arial"/>
                <w:b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povećana pismenost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učenika, ljepše i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pravilnije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izražavanje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poboljšani rukopisi </w:t>
            </w:r>
          </w:p>
          <w:p w:rsidR="00C07050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učenika </w:t>
            </w:r>
          </w:p>
          <w:p w:rsidR="00C07050" w:rsidRPr="00BE1A38" w:rsidRDefault="00C07050" w:rsidP="00DB2EE9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746C37" w:rsidRDefault="00746C37"/>
    <w:sectPr w:rsidR="00746C37" w:rsidSect="007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A44"/>
    <w:multiLevelType w:val="multilevel"/>
    <w:tmpl w:val="5510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2796C"/>
    <w:multiLevelType w:val="hybridMultilevel"/>
    <w:tmpl w:val="FD84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A0336"/>
    <w:multiLevelType w:val="hybridMultilevel"/>
    <w:tmpl w:val="BD8426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15E02"/>
    <w:multiLevelType w:val="hybridMultilevel"/>
    <w:tmpl w:val="60DC712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93B9D"/>
    <w:multiLevelType w:val="hybridMultilevel"/>
    <w:tmpl w:val="CF48AB66"/>
    <w:lvl w:ilvl="0" w:tplc="9B3A9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B0288"/>
    <w:multiLevelType w:val="hybridMultilevel"/>
    <w:tmpl w:val="173830D6"/>
    <w:lvl w:ilvl="0" w:tplc="DADE08A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050"/>
    <w:rsid w:val="00286F39"/>
    <w:rsid w:val="00713809"/>
    <w:rsid w:val="00746C37"/>
    <w:rsid w:val="00B658C4"/>
    <w:rsid w:val="00C07050"/>
    <w:rsid w:val="00E1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2017-09-22T08:05:00Z</dcterms:created>
  <dcterms:modified xsi:type="dcterms:W3CDTF">2017-09-27T09:43:00Z</dcterms:modified>
</cp:coreProperties>
</file>